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0" w:rsidRDefault="00013110">
      <w:pPr>
        <w:widowControl w:val="0"/>
        <w:rPr>
          <w:snapToGrid w:val="0"/>
          <w:sz w:val="24"/>
        </w:rPr>
        <w:sectPr w:rsidR="00013110">
          <w:type w:val="continuous"/>
          <w:pgSz w:w="12240" w:h="15840"/>
          <w:pgMar w:top="720" w:right="864" w:bottom="1872" w:left="1008" w:header="720" w:footer="720" w:gutter="0"/>
          <w:cols w:space="720"/>
          <w:noEndnote/>
        </w:sectPr>
      </w:pPr>
    </w:p>
    <w:p w:rsidR="00C60FAB" w:rsidRDefault="00C60FAB">
      <w:pPr>
        <w:widowControl w:val="0"/>
        <w:jc w:val="both"/>
        <w:rPr>
          <w:rFonts w:ascii="Times" w:hAnsi="Times"/>
          <w:b/>
          <w:snapToGrid w:val="0"/>
          <w:sz w:val="26"/>
        </w:rPr>
      </w:pPr>
    </w:p>
    <w:p w:rsidR="007F5C9B" w:rsidRDefault="00C013B1">
      <w:pPr>
        <w:widowControl w:val="0"/>
        <w:jc w:val="both"/>
        <w:rPr>
          <w:rFonts w:ascii="Times" w:hAnsi="Times"/>
          <w:b/>
          <w:snapToGrid w:val="0"/>
          <w:sz w:val="26"/>
        </w:rPr>
      </w:pPr>
      <w:r>
        <w:rPr>
          <w:rFonts w:ascii="Times" w:hAnsi="Times"/>
          <w:b/>
          <w:snapToGrid w:val="0"/>
          <w:sz w:val="26"/>
        </w:rPr>
        <w:t xml:space="preserve">Video Guide for The Century: </w:t>
      </w:r>
      <w:r w:rsidR="006C1F65">
        <w:rPr>
          <w:rFonts w:ascii="Times" w:hAnsi="Times"/>
          <w:b/>
          <w:snapToGrid w:val="0"/>
          <w:sz w:val="26"/>
        </w:rPr>
        <w:t>Boom or Bust (1920s)</w:t>
      </w:r>
    </w:p>
    <w:p w:rsidR="006C1F65" w:rsidRDefault="006C1F65">
      <w:pPr>
        <w:widowControl w:val="0"/>
        <w:jc w:val="both"/>
        <w:rPr>
          <w:rFonts w:ascii="Times" w:hAnsi="Times"/>
          <w:b/>
          <w:snapToGrid w:val="0"/>
          <w:sz w:val="26"/>
        </w:rPr>
      </w:pPr>
    </w:p>
    <w:p w:rsidR="006C1F65" w:rsidRPr="00C013B1" w:rsidRDefault="006C1F65">
      <w:pPr>
        <w:widowControl w:val="0"/>
        <w:jc w:val="both"/>
        <w:rPr>
          <w:rFonts w:ascii="Times" w:hAnsi="Times"/>
          <w:snapToGrid w:val="0"/>
          <w:sz w:val="22"/>
        </w:rPr>
      </w:pPr>
      <w:r w:rsidRPr="00C013B1">
        <w:rPr>
          <w:rFonts w:ascii="Times" w:hAnsi="Times"/>
          <w:b/>
          <w:snapToGrid w:val="0"/>
          <w:sz w:val="22"/>
        </w:rPr>
        <w:t>Directions:</w:t>
      </w:r>
      <w:r w:rsidRPr="00C013B1">
        <w:rPr>
          <w:rFonts w:ascii="Times" w:hAnsi="Times"/>
          <w:snapToGrid w:val="0"/>
          <w:sz w:val="22"/>
        </w:rPr>
        <w:t xml:space="preserve"> Please give</w:t>
      </w:r>
      <w:r w:rsidR="00C013B1" w:rsidRPr="00C013B1">
        <w:rPr>
          <w:rFonts w:ascii="Times" w:hAnsi="Times"/>
          <w:snapToGrid w:val="0"/>
          <w:sz w:val="22"/>
        </w:rPr>
        <w:t xml:space="preserve"> specific pieces of historical evidence from the video to support each of these statements. </w:t>
      </w:r>
      <w:r w:rsidR="00C013B1">
        <w:rPr>
          <w:rFonts w:ascii="Times" w:hAnsi="Times"/>
          <w:snapToGrid w:val="0"/>
          <w:sz w:val="22"/>
        </w:rPr>
        <w:br/>
      </w:r>
      <w:r w:rsidR="00C013B1" w:rsidRPr="00C013B1">
        <w:rPr>
          <w:rFonts w:ascii="Times" w:hAnsi="Times"/>
          <w:snapToGrid w:val="0"/>
          <w:sz w:val="22"/>
          <w:u w:val="single"/>
        </w:rPr>
        <w:t>The evidence must prove the statement, not just be related to it.</w:t>
      </w:r>
      <w:r w:rsidR="00C013B1" w:rsidRPr="00C013B1">
        <w:rPr>
          <w:rFonts w:ascii="Times" w:hAnsi="Times"/>
          <w:snapToGrid w:val="0"/>
          <w:sz w:val="22"/>
        </w:rPr>
        <w:t xml:space="preserve"> You will find this assignment easier to complete if you read all the statements now and record evidence in the appropriate box as you see and hear it.</w:t>
      </w:r>
      <w:r w:rsidRPr="00C013B1">
        <w:rPr>
          <w:rFonts w:ascii="Times" w:hAnsi="Times"/>
          <w:snapToGrid w:val="0"/>
          <w:sz w:val="22"/>
        </w:rPr>
        <w:t xml:space="preserve"> </w:t>
      </w:r>
    </w:p>
    <w:p w:rsidR="006C1F65" w:rsidRPr="007F5C9B" w:rsidRDefault="006C1F65">
      <w:pPr>
        <w:widowControl w:val="0"/>
        <w:jc w:val="both"/>
        <w:rPr>
          <w:rFonts w:ascii="Times" w:hAnsi="Times"/>
          <w:b/>
          <w:snapToGrid w:val="0"/>
          <w:sz w:val="22"/>
        </w:rPr>
      </w:pPr>
    </w:p>
    <w:p w:rsidR="007F5C9B" w:rsidRPr="007F5C9B" w:rsidRDefault="007F5C9B">
      <w:pPr>
        <w:widowControl w:val="0"/>
        <w:jc w:val="both"/>
        <w:rPr>
          <w:rFonts w:ascii="Times" w:hAnsi="Times"/>
          <w:snapToGrid w:val="0"/>
          <w:sz w:val="8"/>
        </w:rPr>
      </w:pP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rect id="_x0000_s1026" style="position:absolute;margin-left:-7.2pt;margin-top:9.45pt;width:532.8pt;height:543.15pt;z-index:251655168" o:allowincell="f" filled="f"/>
        </w:pict>
      </w:r>
    </w:p>
    <w:p w:rsidR="006C1F65" w:rsidRDefault="00D15353">
      <w:pPr>
        <w:widowControl w:val="0"/>
        <w:rPr>
          <w:rFonts w:ascii="Times" w:hAnsi="Times"/>
          <w:snapToGrid w:val="0"/>
          <w:sz w:val="22"/>
          <w:u w:val="single"/>
        </w:rPr>
      </w:pPr>
      <w:r>
        <w:rPr>
          <w:rFonts w:ascii="Times" w:hAnsi="Times"/>
          <w:snapToGrid w:val="0"/>
          <w:sz w:val="22"/>
        </w:rPr>
        <w:t xml:space="preserve">1. </w:t>
      </w:r>
      <w:r w:rsidR="006C1F65">
        <w:rPr>
          <w:rFonts w:ascii="Times" w:hAnsi="Times"/>
          <w:snapToGrid w:val="0"/>
          <w:sz w:val="22"/>
        </w:rPr>
        <w:t xml:space="preserve"> </w:t>
      </w:r>
      <w:r>
        <w:rPr>
          <w:rFonts w:ascii="Times" w:hAnsi="Times"/>
          <w:snapToGrid w:val="0"/>
          <w:sz w:val="22"/>
        </w:rPr>
        <w:t>Race relations in the 1920s were marked both by whites' appreciation of black culture</w:t>
      </w:r>
      <w:r w:rsidR="006C1F65">
        <w:rPr>
          <w:rFonts w:ascii="Times" w:hAnsi="Times"/>
          <w:snapToGrid w:val="0"/>
          <w:sz w:val="22"/>
        </w:rPr>
        <w:t>…</w:t>
      </w:r>
      <w:r>
        <w:rPr>
          <w:rFonts w:ascii="Times" w:hAnsi="Times"/>
          <w:snapToGrid w:val="0"/>
          <w:sz w:val="22"/>
        </w:rPr>
        <w:t xml:space="preserve"> </w:t>
      </w:r>
      <w:r>
        <w:rPr>
          <w:rFonts w:ascii="Times" w:hAnsi="Times"/>
          <w:snapToGrid w:val="0"/>
          <w:sz w:val="22"/>
        </w:rPr>
        <w:br/>
      </w:r>
      <w:r w:rsidR="006C1F65">
        <w:rPr>
          <w:rFonts w:ascii="Times" w:hAnsi="Times"/>
          <w:snapToGrid w:val="0"/>
          <w:sz w:val="22"/>
        </w:rPr>
        <w:t xml:space="preserve">      </w:t>
      </w:r>
      <w:r>
        <w:rPr>
          <w:rFonts w:ascii="Times" w:hAnsi="Times"/>
          <w:snapToGrid w:val="0"/>
          <w:sz w:val="22"/>
        </w:rPr>
        <w:t>a.</w:t>
      </w:r>
      <w:r w:rsidR="006C1F65" w:rsidRPr="006C1F65">
        <w:rPr>
          <w:rFonts w:ascii="Times" w:hAnsi="Times"/>
          <w:snapToGrid w:val="0"/>
          <w:sz w:val="22"/>
          <w:u w:val="single"/>
        </w:rPr>
        <w:t xml:space="preserve"> 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 w:rsidRPr="006C1F65">
        <w:rPr>
          <w:rFonts w:ascii="Times" w:hAnsi="Times"/>
          <w:snapToGrid w:val="0"/>
          <w:sz w:val="22"/>
        </w:rPr>
        <w:t xml:space="preserve">      </w:t>
      </w:r>
      <w:proofErr w:type="gramStart"/>
      <w:r w:rsidRPr="006C1F65">
        <w:rPr>
          <w:rFonts w:ascii="Times" w:hAnsi="Times"/>
          <w:snapToGrid w:val="0"/>
          <w:sz w:val="22"/>
        </w:rPr>
        <w:t>b.</w:t>
      </w:r>
      <w:r>
        <w:rPr>
          <w:rFonts w:ascii="Times" w:hAnsi="Times"/>
          <w:snapToGrid w:val="0"/>
          <w:sz w:val="22"/>
          <w:u w:val="single"/>
        </w:rPr>
        <w:br/>
      </w:r>
      <w:r>
        <w:rPr>
          <w:rFonts w:ascii="Times" w:hAnsi="Times"/>
          <w:snapToGrid w:val="0"/>
          <w:sz w:val="22"/>
        </w:rPr>
        <w:t xml:space="preserve">      </w:t>
      </w:r>
      <w:r w:rsidRPr="006C1F65">
        <w:rPr>
          <w:rFonts w:ascii="Times" w:hAnsi="Times"/>
          <w:snapToGrid w:val="0"/>
          <w:sz w:val="22"/>
        </w:rPr>
        <w:t>…and</w:t>
      </w:r>
      <w:r>
        <w:rPr>
          <w:rFonts w:ascii="Times" w:hAnsi="Times"/>
          <w:snapToGrid w:val="0"/>
          <w:sz w:val="22"/>
        </w:rPr>
        <w:t xml:space="preserve"> by increasing racial tensions between blacks and whites.</w:t>
      </w:r>
      <w:proofErr w:type="gramEnd"/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c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d</w:t>
      </w:r>
      <w:proofErr w:type="gramEnd"/>
      <w:r>
        <w:rPr>
          <w:rFonts w:ascii="Times" w:hAnsi="Times"/>
          <w:snapToGrid w:val="0"/>
          <w:sz w:val="22"/>
        </w:rPr>
        <w:t>.</w:t>
      </w:r>
      <w:r w:rsidR="00D15353">
        <w:rPr>
          <w:rFonts w:ascii="Times" w:hAnsi="Times"/>
          <w:snapToGrid w:val="0"/>
          <w:sz w:val="22"/>
        </w:rPr>
        <w:t xml:space="preserve">  </w: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27" style="position:absolute;z-index:251656192" from="-7.2pt,7.55pt" to="525.6pt,7.55pt" o:allowincell="f"/>
        </w:pic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2.  </w:t>
      </w:r>
      <w:r w:rsidR="00D15353">
        <w:rPr>
          <w:rFonts w:ascii="Times" w:hAnsi="Times"/>
          <w:snapToGrid w:val="0"/>
          <w:sz w:val="22"/>
        </w:rPr>
        <w:t>Urbanization changed American life in the 1920s.</w:t>
      </w:r>
    </w:p>
    <w:p w:rsidR="00013110" w:rsidRP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a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P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 w:rsidRPr="006C1F65">
        <w:rPr>
          <w:rFonts w:ascii="Times" w:hAnsi="Times"/>
          <w:snapToGrid w:val="0"/>
          <w:sz w:val="22"/>
        </w:rPr>
        <w:t>b</w:t>
      </w:r>
      <w:proofErr w:type="gramEnd"/>
      <w:r w:rsidR="00D15353" w:rsidRPr="006C1F65">
        <w:rPr>
          <w:rFonts w:ascii="Times" w:hAnsi="Times"/>
          <w:snapToGrid w:val="0"/>
          <w:sz w:val="22"/>
        </w:rPr>
        <w:t>.</w:t>
      </w:r>
    </w:p>
    <w:p w:rsidR="00013110" w:rsidRP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 w:rsidRPr="006C1F65">
        <w:rPr>
          <w:rFonts w:ascii="Times" w:hAnsi="Times"/>
          <w:snapToGrid w:val="0"/>
          <w:sz w:val="22"/>
        </w:rPr>
        <w:t>c</w:t>
      </w:r>
      <w:proofErr w:type="gramEnd"/>
      <w:r w:rsidR="00D15353" w:rsidRPr="006C1F65">
        <w:rPr>
          <w:rFonts w:ascii="Times" w:hAnsi="Times"/>
          <w:snapToGrid w:val="0"/>
          <w:sz w:val="22"/>
        </w:rPr>
        <w:t>.</w: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28" style="position:absolute;z-index:251657216" from="-7.2pt,3.65pt" to="525.6pt,3.65pt" o:allowincell="f"/>
        </w:pic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3.  </w:t>
      </w:r>
      <w:r w:rsidR="00D15353">
        <w:rPr>
          <w:rFonts w:ascii="Times" w:hAnsi="Times"/>
          <w:snapToGrid w:val="0"/>
          <w:sz w:val="22"/>
        </w:rPr>
        <w:t>The 1920s saw clashes of traditional values against more modem ideas.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a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b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c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d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e</w:t>
      </w:r>
      <w:proofErr w:type="gramEnd"/>
      <w:r>
        <w:rPr>
          <w:rFonts w:ascii="Times" w:hAnsi="Times"/>
          <w:snapToGrid w:val="0"/>
          <w:sz w:val="22"/>
        </w:rPr>
        <w:t xml:space="preserve">. </w: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29" style="position:absolute;z-index:251658240" from="-7.2pt,10.5pt" to="525.6pt,10.5pt" o:allowincell="f"/>
        </w:pic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4.  </w:t>
      </w:r>
      <w:r w:rsidR="00D15353">
        <w:rPr>
          <w:rFonts w:ascii="Times" w:hAnsi="Times"/>
          <w:snapToGrid w:val="0"/>
          <w:sz w:val="22"/>
        </w:rPr>
        <w:t>Americans in the 1920s looked to their heroes as symbols of the nation's greatness.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a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b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c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30" style="position:absolute;z-index:251659264" from="-7.2pt,6.6pt" to="525.6pt,6.6pt" o:allowincell="f"/>
        </w:pic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  <w:sectPr w:rsidR="00013110" w:rsidSect="00C60FAB">
          <w:type w:val="continuous"/>
          <w:pgSz w:w="12240" w:h="15840"/>
          <w:pgMar w:top="990" w:right="864" w:bottom="810" w:left="1008" w:header="720" w:footer="720" w:gutter="0"/>
          <w:cols w:space="720"/>
          <w:noEndnote/>
        </w:sectPr>
      </w:pPr>
    </w:p>
    <w:p w:rsidR="00013110" w:rsidRDefault="006C1F65">
      <w:pPr>
        <w:widowControl w:val="0"/>
        <w:rPr>
          <w:rFonts w:ascii="Times" w:hAnsi="Times"/>
          <w:snapToGrid w:val="0"/>
          <w:sz w:val="22"/>
        </w:rPr>
        <w:sectPr w:rsidR="00013110" w:rsidSect="006C1F65">
          <w:type w:val="continuous"/>
          <w:pgSz w:w="12240" w:h="15840"/>
          <w:pgMar w:top="720" w:right="864" w:bottom="1872" w:left="1008" w:header="720" w:footer="720" w:gutter="0"/>
          <w:cols w:num="2" w:space="720" w:equalWidth="0">
            <w:col w:w="340" w:space="2"/>
            <w:col w:w="8930"/>
          </w:cols>
          <w:noEndnote/>
        </w:sectPr>
      </w:pPr>
      <w:r>
        <w:rPr>
          <w:rFonts w:ascii="Times" w:hAnsi="Times"/>
          <w:snapToGrid w:val="0"/>
          <w:sz w:val="22"/>
        </w:rPr>
        <w:lastRenderedPageBreak/>
        <w:t xml:space="preserve">5. </w:t>
      </w:r>
      <w:r w:rsidR="00D15353">
        <w:rPr>
          <w:rFonts w:ascii="Times" w:hAnsi="Times"/>
          <w:snapToGrid w:val="0"/>
          <w:sz w:val="22"/>
        </w:rPr>
        <w:lastRenderedPageBreak/>
        <w:t>Science and technology contributed to the development of an American mass culture.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lastRenderedPageBreak/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a</w:t>
      </w:r>
      <w:proofErr w:type="gramEnd"/>
      <w:r w:rsidR="00D15353">
        <w:rPr>
          <w:rFonts w:ascii="Times" w:hAnsi="Times"/>
          <w:snapToGrid w:val="0"/>
          <w:sz w:val="22"/>
        </w:rPr>
        <w:t xml:space="preserve">. 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b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c</w:t>
      </w:r>
      <w:proofErr w:type="gramEnd"/>
      <w:r w:rsidR="00D15353">
        <w:rPr>
          <w:rFonts w:ascii="Times" w:hAnsi="Times"/>
          <w:snapToGrid w:val="0"/>
          <w:sz w:val="22"/>
        </w:rPr>
        <w:t xml:space="preserve">.  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 w:rsidR="00D15353">
        <w:rPr>
          <w:rFonts w:ascii="Times" w:hAnsi="Times"/>
          <w:snapToGrid w:val="0"/>
          <w:sz w:val="22"/>
        </w:rPr>
        <w:t>d</w:t>
      </w:r>
      <w:proofErr w:type="gramEnd"/>
      <w:r w:rsidR="00D15353">
        <w:rPr>
          <w:rFonts w:ascii="Times" w:hAnsi="Times"/>
          <w:snapToGrid w:val="0"/>
          <w:sz w:val="22"/>
        </w:rPr>
        <w:t>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e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013110" w:rsidRDefault="00013110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31" style="position:absolute;z-index:251660288" from="-7.2pt,6.2pt" to="525.6pt,6.2pt" o:allowincell="f"/>
        </w:pict>
      </w:r>
    </w:p>
    <w:p w:rsidR="00013110" w:rsidRDefault="00D15353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6.  </w:t>
      </w:r>
      <w:r w:rsidR="007F5C9B">
        <w:rPr>
          <w:rFonts w:ascii="Times" w:hAnsi="Times"/>
          <w:snapToGrid w:val="0"/>
          <w:sz w:val="22"/>
        </w:rPr>
        <w:t>The economy of the 1920s grew rapidly</w:t>
      </w:r>
      <w:r w:rsidR="006C1F65">
        <w:rPr>
          <w:rFonts w:ascii="Times" w:hAnsi="Times"/>
          <w:snapToGrid w:val="0"/>
          <w:sz w:val="22"/>
        </w:rPr>
        <w:t>…</w:t>
      </w:r>
      <w:r w:rsidR="007F5C9B">
        <w:rPr>
          <w:rFonts w:ascii="Times" w:hAnsi="Times"/>
          <w:snapToGrid w:val="0"/>
          <w:sz w:val="22"/>
        </w:rPr>
        <w:t xml:space="preserve"> </w:t>
      </w:r>
      <w:r>
        <w:rPr>
          <w:rFonts w:ascii="Times" w:hAnsi="Times"/>
          <w:snapToGrid w:val="0"/>
          <w:sz w:val="22"/>
        </w:rPr>
        <w:br/>
      </w:r>
      <w:r w:rsidR="006C1F65">
        <w:rPr>
          <w:rFonts w:ascii="Times" w:hAnsi="Times"/>
          <w:snapToGrid w:val="0"/>
          <w:sz w:val="22"/>
        </w:rPr>
        <w:t xml:space="preserve">      </w:t>
      </w:r>
      <w:r>
        <w:rPr>
          <w:rFonts w:ascii="Times" w:hAnsi="Times"/>
          <w:snapToGrid w:val="0"/>
          <w:sz w:val="22"/>
        </w:rPr>
        <w:t>a.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b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013110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r w:rsidRPr="006C1F65">
        <w:rPr>
          <w:rFonts w:ascii="Times" w:hAnsi="Times"/>
          <w:snapToGrid w:val="0"/>
          <w:sz w:val="22"/>
        </w:rPr>
        <w:t>…but</w:t>
      </w:r>
      <w:r>
        <w:rPr>
          <w:rFonts w:ascii="Times" w:hAnsi="Times"/>
          <w:snapToGrid w:val="0"/>
          <w:sz w:val="22"/>
        </w:rPr>
        <w:t xml:space="preserve"> was built on a shaky foundation.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c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d</w:t>
      </w:r>
      <w:proofErr w:type="gramEnd"/>
      <w:r>
        <w:rPr>
          <w:rFonts w:ascii="Times" w:hAnsi="Times"/>
          <w:snapToGrid w:val="0"/>
          <w:sz w:val="22"/>
        </w:rPr>
        <w:t xml:space="preserve">. </w:t>
      </w:r>
    </w:p>
    <w:p w:rsidR="006C1F65" w:rsidRDefault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noProof/>
          <w:sz w:val="22"/>
        </w:rPr>
        <w:pict>
          <v:line id="_x0000_s1032" style="position:absolute;z-index:251661312" from="-7.2pt,6.05pt" to="525.6pt,6.05pt" o:allowincell="f"/>
        </w:pict>
      </w:r>
      <w:r>
        <w:rPr>
          <w:rFonts w:ascii="Times" w:hAnsi="Times"/>
          <w:snapToGrid w:val="0"/>
          <w:sz w:val="22"/>
        </w:rPr>
        <w:br/>
        <w:t>7.  Write your own: _____________________________________________________________________</w:t>
      </w:r>
    </w:p>
    <w:p w:rsidR="006C1F65" w:rsidRDefault="006C1F65" w:rsidP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a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6C1F65" w:rsidRDefault="006C1F65" w:rsidP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b</w:t>
      </w:r>
      <w:proofErr w:type="gramEnd"/>
      <w:r>
        <w:rPr>
          <w:rFonts w:ascii="Times" w:hAnsi="Times"/>
          <w:snapToGrid w:val="0"/>
          <w:sz w:val="22"/>
        </w:rPr>
        <w:t>.</w:t>
      </w:r>
    </w:p>
    <w:p w:rsidR="006C1F65" w:rsidRPr="006C1F65" w:rsidRDefault="006C1F65" w:rsidP="006C1F65">
      <w:pPr>
        <w:widowControl w:val="0"/>
        <w:rPr>
          <w:rFonts w:ascii="Times" w:hAnsi="Times"/>
          <w:snapToGrid w:val="0"/>
          <w:sz w:val="22"/>
        </w:rPr>
      </w:pPr>
      <w:r>
        <w:rPr>
          <w:rFonts w:ascii="Times" w:hAnsi="Times"/>
          <w:snapToGrid w:val="0"/>
          <w:sz w:val="22"/>
        </w:rPr>
        <w:t xml:space="preserve">      </w:t>
      </w:r>
      <w:proofErr w:type="gramStart"/>
      <w:r>
        <w:rPr>
          <w:rFonts w:ascii="Times" w:hAnsi="Times"/>
          <w:snapToGrid w:val="0"/>
          <w:sz w:val="22"/>
        </w:rPr>
        <w:t>c</w:t>
      </w:r>
      <w:proofErr w:type="gramEnd"/>
      <w:r>
        <w:rPr>
          <w:rFonts w:ascii="Times" w:hAnsi="Times"/>
          <w:snapToGrid w:val="0"/>
          <w:sz w:val="22"/>
        </w:rPr>
        <w:t>.</w:t>
      </w:r>
    </w:p>
    <w:sectPr w:rsidR="006C1F65" w:rsidRPr="006C1F65" w:rsidSect="00C013B1">
      <w:type w:val="continuous"/>
      <w:pgSz w:w="12240" w:h="15840"/>
      <w:pgMar w:top="720" w:right="864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41E"/>
    <w:multiLevelType w:val="hybridMultilevel"/>
    <w:tmpl w:val="4022D3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B59D6"/>
    <w:multiLevelType w:val="hybridMultilevel"/>
    <w:tmpl w:val="249CD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11A80"/>
    <w:rsid w:val="00013110"/>
    <w:rsid w:val="00611A80"/>
    <w:rsid w:val="006C1F65"/>
    <w:rsid w:val="007F5C9B"/>
    <w:rsid w:val="00C013B1"/>
    <w:rsid w:val="00C60FAB"/>
    <w:rsid w:val="00D1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Guide: "The Century- Series: Boom or Bust (1920s)'</vt:lpstr>
    </vt:vector>
  </TitlesOfParts>
  <Company>NCSU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Guide: "The Century- Series: Boom or Bust (1920s)'</dc:title>
  <dc:subject/>
  <dc:creator>Duncan Holthausen</dc:creator>
  <cp:keywords/>
  <cp:lastModifiedBy>Wake County Public Schools</cp:lastModifiedBy>
  <cp:revision>5</cp:revision>
  <cp:lastPrinted>2009-11-12T19:14:00Z</cp:lastPrinted>
  <dcterms:created xsi:type="dcterms:W3CDTF">2009-11-12T19:06:00Z</dcterms:created>
  <dcterms:modified xsi:type="dcterms:W3CDTF">2011-04-25T11:52:00Z</dcterms:modified>
</cp:coreProperties>
</file>