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EF" w:rsidRDefault="00982BEF" w:rsidP="00E935F7">
      <w:pPr>
        <w:spacing w:after="0" w:line="240" w:lineRule="auto"/>
      </w:pPr>
    </w:p>
    <w:p w:rsidR="00982BEF" w:rsidRDefault="00982BEF" w:rsidP="00E935F7">
      <w:pPr>
        <w:spacing w:after="0" w:line="240" w:lineRule="auto"/>
      </w:pPr>
    </w:p>
    <w:p w:rsidR="00E935F7" w:rsidRDefault="00E935F7" w:rsidP="00E935F7">
      <w:pPr>
        <w:spacing w:after="0" w:line="240" w:lineRule="auto"/>
      </w:pPr>
      <w:r w:rsidRPr="00E935F7">
        <w:t>Magna Carta</w:t>
      </w:r>
      <w:r w:rsidR="00183A95">
        <w:t xml:space="preserve"> (</w:t>
      </w:r>
      <w:r w:rsidRPr="00E935F7">
        <w:t>1215</w:t>
      </w:r>
      <w:r w:rsidR="00183A95">
        <w:t>)</w:t>
      </w:r>
    </w:p>
    <w:p w:rsidR="00E935F7" w:rsidRPr="00E935F7" w:rsidRDefault="00E935F7" w:rsidP="00E935F7">
      <w:pPr>
        <w:spacing w:after="0" w:line="240" w:lineRule="auto"/>
      </w:pPr>
    </w:p>
    <w:p w:rsidR="00E935F7" w:rsidRPr="00E935F7" w:rsidRDefault="00E935F7" w:rsidP="00E935F7">
      <w:pPr>
        <w:spacing w:after="0" w:line="240" w:lineRule="auto"/>
        <w:ind w:left="360" w:hanging="360"/>
      </w:pPr>
      <w:r w:rsidRPr="00E935F7">
        <w:t xml:space="preserve">1. </w:t>
      </w:r>
      <w:r>
        <w:tab/>
      </w:r>
      <w:r w:rsidRPr="00E935F7">
        <w:t>…the English Church shall be free, and shall have its rights entire, and its liberties unimpaired…we have also granted for us and our heirs forever, all the liberties written out below, to have and to keep for them and their heirs, of us and our heirs:</w:t>
      </w:r>
    </w:p>
    <w:p w:rsidR="00E935F7" w:rsidRPr="00E935F7" w:rsidRDefault="00E935F7" w:rsidP="00E935F7">
      <w:pPr>
        <w:spacing w:after="0" w:line="240" w:lineRule="auto"/>
        <w:ind w:left="360" w:hanging="360"/>
      </w:pPr>
      <w:r w:rsidRPr="00E935F7">
        <w:t xml:space="preserve">39. </w:t>
      </w:r>
      <w:r>
        <w:tab/>
      </w:r>
      <w:r w:rsidRPr="00E935F7">
        <w:t>No free man shall be seized or imprisoned, or stripped of his rights or possessions, or outlawed or exiled, or deprived of his standing in any other way, nor will we proceed with force against him, or send others to do so, except by the lawful judgment of his equals, or be the law of the land.</w:t>
      </w:r>
    </w:p>
    <w:p w:rsidR="00E935F7" w:rsidRDefault="00E935F7" w:rsidP="00E935F7">
      <w:pPr>
        <w:spacing w:after="0" w:line="240" w:lineRule="auto"/>
        <w:ind w:left="360" w:hanging="360"/>
      </w:pPr>
      <w:r w:rsidRPr="00E935F7">
        <w:t xml:space="preserve">40. </w:t>
      </w:r>
      <w:r>
        <w:tab/>
      </w:r>
      <w:r w:rsidRPr="00E935F7">
        <w:t>To no one will we sell, to no one deny or delay right or justice.</w:t>
      </w:r>
    </w:p>
    <w:p w:rsidR="00982BEF" w:rsidRPr="00E935F7" w:rsidRDefault="00982BEF" w:rsidP="00E935F7">
      <w:pPr>
        <w:spacing w:after="0" w:line="240" w:lineRule="auto"/>
        <w:ind w:left="360" w:hanging="360"/>
      </w:pPr>
      <w:r>
        <w:t>60.  All these customs and liberties that we have granted shall be observed in our kingdom in so far as concerns our own relations with our subjects. Let all men of our kingdom, whether clergy or laymen, observe them similarly in their relations with their own men…</w:t>
      </w:r>
    </w:p>
    <w:p w:rsidR="00E935F7" w:rsidRDefault="00E935F7" w:rsidP="00E935F7">
      <w:pPr>
        <w:spacing w:after="0" w:line="240" w:lineRule="auto"/>
      </w:pPr>
    </w:p>
    <w:p w:rsidR="00E935F7" w:rsidRDefault="00E935F7"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4057A2" w:rsidRDefault="004057A2" w:rsidP="00E935F7">
      <w:pPr>
        <w:spacing w:after="0" w:line="240" w:lineRule="auto"/>
      </w:pPr>
      <w:r w:rsidRPr="00E935F7">
        <w:t>English Bill of Rights</w:t>
      </w:r>
      <w:r w:rsidR="00183A95">
        <w:t xml:space="preserve"> (</w:t>
      </w:r>
      <w:r w:rsidR="00476A79" w:rsidRPr="00E935F7">
        <w:t>1689</w:t>
      </w:r>
      <w:r w:rsidR="00183A95">
        <w:t>)</w:t>
      </w:r>
    </w:p>
    <w:p w:rsidR="00E935F7" w:rsidRPr="00E935F7" w:rsidRDefault="00E935F7" w:rsidP="00E935F7">
      <w:pPr>
        <w:spacing w:after="0" w:line="240" w:lineRule="auto"/>
      </w:pPr>
    </w:p>
    <w:p w:rsidR="004057A2" w:rsidRPr="00E935F7" w:rsidRDefault="004057A2" w:rsidP="00E935F7">
      <w:pPr>
        <w:pStyle w:val="NormalWeb"/>
        <w:spacing w:before="0" w:beforeAutospacing="0" w:after="0" w:afterAutospacing="0"/>
        <w:ind w:left="450" w:hanging="450"/>
        <w:rPr>
          <w:rFonts w:asciiTheme="minorHAnsi" w:hAnsiTheme="minorHAnsi"/>
          <w:color w:val="000000"/>
          <w:sz w:val="22"/>
          <w:szCs w:val="22"/>
        </w:rPr>
      </w:pPr>
      <w:r w:rsidRPr="00E935F7">
        <w:rPr>
          <w:rFonts w:asciiTheme="minorHAnsi" w:hAnsiTheme="minorHAnsi"/>
          <w:color w:val="000000"/>
          <w:sz w:val="22"/>
          <w:szCs w:val="22"/>
        </w:rPr>
        <w:t xml:space="preserve">1. </w:t>
      </w:r>
      <w:r w:rsidR="00381037" w:rsidRPr="00E935F7">
        <w:rPr>
          <w:rFonts w:asciiTheme="minorHAnsi" w:hAnsiTheme="minorHAnsi"/>
          <w:color w:val="000000"/>
          <w:sz w:val="22"/>
          <w:szCs w:val="22"/>
        </w:rPr>
        <w:tab/>
      </w:r>
      <w:r w:rsidRPr="00E935F7">
        <w:rPr>
          <w:rFonts w:asciiTheme="minorHAnsi" w:hAnsiTheme="minorHAnsi"/>
          <w:color w:val="000000"/>
          <w:sz w:val="22"/>
          <w:szCs w:val="22"/>
        </w:rPr>
        <w:t>That the pretended power of suspending of laws, or the execution of laws, by regal authority, without consent of parliament, is illegal.</w:t>
      </w:r>
    </w:p>
    <w:p w:rsidR="004057A2" w:rsidRPr="00E935F7" w:rsidRDefault="004057A2" w:rsidP="00E935F7">
      <w:pPr>
        <w:pStyle w:val="NormalWeb"/>
        <w:spacing w:before="0" w:beforeAutospacing="0" w:after="0" w:afterAutospacing="0"/>
        <w:ind w:left="450" w:hanging="450"/>
        <w:rPr>
          <w:rFonts w:asciiTheme="minorHAnsi" w:hAnsiTheme="minorHAnsi"/>
          <w:color w:val="000000"/>
          <w:sz w:val="22"/>
          <w:szCs w:val="22"/>
        </w:rPr>
      </w:pPr>
      <w:r w:rsidRPr="00E935F7">
        <w:rPr>
          <w:rFonts w:asciiTheme="minorHAnsi" w:hAnsiTheme="minorHAnsi"/>
          <w:color w:val="000000"/>
          <w:sz w:val="22"/>
          <w:szCs w:val="22"/>
        </w:rPr>
        <w:t xml:space="preserve">4. </w:t>
      </w:r>
      <w:r w:rsidR="00381037" w:rsidRPr="00E935F7">
        <w:rPr>
          <w:rFonts w:asciiTheme="minorHAnsi" w:hAnsiTheme="minorHAnsi"/>
          <w:color w:val="000000"/>
          <w:sz w:val="22"/>
          <w:szCs w:val="22"/>
        </w:rPr>
        <w:tab/>
      </w:r>
      <w:r w:rsidRPr="00E935F7">
        <w:rPr>
          <w:rFonts w:asciiTheme="minorHAnsi" w:hAnsiTheme="minorHAnsi"/>
          <w:color w:val="000000"/>
          <w:sz w:val="22"/>
          <w:szCs w:val="22"/>
        </w:rPr>
        <w:t>That levying money for or to the use of the crown, by pretence of prerogative, without grant of parliament, for longer time, or in other manner than the same is or shall be granted, is illegal.</w:t>
      </w:r>
    </w:p>
    <w:p w:rsidR="004057A2" w:rsidRPr="00E935F7" w:rsidRDefault="004057A2" w:rsidP="00E935F7">
      <w:pPr>
        <w:pStyle w:val="NormalWeb"/>
        <w:spacing w:before="0" w:beforeAutospacing="0" w:after="0" w:afterAutospacing="0"/>
        <w:ind w:left="450" w:hanging="450"/>
        <w:rPr>
          <w:rFonts w:asciiTheme="minorHAnsi" w:hAnsiTheme="minorHAnsi"/>
          <w:color w:val="000000"/>
          <w:sz w:val="22"/>
          <w:szCs w:val="22"/>
        </w:rPr>
      </w:pPr>
      <w:r w:rsidRPr="00E935F7">
        <w:rPr>
          <w:rFonts w:asciiTheme="minorHAnsi" w:hAnsiTheme="minorHAnsi"/>
          <w:color w:val="000000"/>
          <w:sz w:val="22"/>
          <w:szCs w:val="22"/>
        </w:rPr>
        <w:t xml:space="preserve">6. </w:t>
      </w:r>
      <w:r w:rsidR="00381037" w:rsidRPr="00E935F7">
        <w:rPr>
          <w:rFonts w:asciiTheme="minorHAnsi" w:hAnsiTheme="minorHAnsi"/>
          <w:color w:val="000000"/>
          <w:sz w:val="22"/>
          <w:szCs w:val="22"/>
        </w:rPr>
        <w:tab/>
      </w:r>
      <w:r w:rsidRPr="00E935F7">
        <w:rPr>
          <w:rFonts w:asciiTheme="minorHAnsi" w:hAnsiTheme="minorHAnsi"/>
          <w:color w:val="000000"/>
          <w:sz w:val="22"/>
          <w:szCs w:val="22"/>
        </w:rPr>
        <w:t>That the raising or keeping a standing army within the kingdom in time of peace, unless it be with consent of parliament, is against law.</w:t>
      </w:r>
    </w:p>
    <w:p w:rsidR="004057A2" w:rsidRPr="00E935F7" w:rsidRDefault="004057A2" w:rsidP="00E935F7">
      <w:pPr>
        <w:pStyle w:val="NormalWeb"/>
        <w:spacing w:before="0" w:beforeAutospacing="0" w:after="0" w:afterAutospacing="0"/>
        <w:ind w:left="450" w:hanging="450"/>
        <w:rPr>
          <w:rFonts w:asciiTheme="minorHAnsi" w:hAnsiTheme="minorHAnsi"/>
          <w:color w:val="000000"/>
          <w:sz w:val="22"/>
          <w:szCs w:val="22"/>
        </w:rPr>
      </w:pPr>
      <w:r w:rsidRPr="00E935F7">
        <w:rPr>
          <w:rFonts w:asciiTheme="minorHAnsi" w:hAnsiTheme="minorHAnsi"/>
          <w:color w:val="000000"/>
          <w:sz w:val="22"/>
          <w:szCs w:val="22"/>
        </w:rPr>
        <w:t xml:space="preserve">8. </w:t>
      </w:r>
      <w:r w:rsidR="00381037" w:rsidRPr="00E935F7">
        <w:rPr>
          <w:rFonts w:asciiTheme="minorHAnsi" w:hAnsiTheme="minorHAnsi"/>
          <w:color w:val="000000"/>
          <w:sz w:val="22"/>
          <w:szCs w:val="22"/>
        </w:rPr>
        <w:tab/>
      </w:r>
      <w:r w:rsidRPr="00E935F7">
        <w:rPr>
          <w:rFonts w:asciiTheme="minorHAnsi" w:hAnsiTheme="minorHAnsi"/>
          <w:color w:val="000000"/>
          <w:sz w:val="22"/>
          <w:szCs w:val="22"/>
        </w:rPr>
        <w:t>That election of members of parliament ought to be free.</w:t>
      </w:r>
    </w:p>
    <w:p w:rsidR="004057A2" w:rsidRPr="00E935F7" w:rsidRDefault="004057A2" w:rsidP="00E935F7">
      <w:pPr>
        <w:pStyle w:val="NormalWeb"/>
        <w:spacing w:before="0" w:beforeAutospacing="0" w:after="0" w:afterAutospacing="0"/>
        <w:ind w:left="450" w:hanging="450"/>
        <w:rPr>
          <w:rFonts w:asciiTheme="minorHAnsi" w:hAnsiTheme="minorHAnsi"/>
          <w:color w:val="000000"/>
          <w:sz w:val="22"/>
          <w:szCs w:val="22"/>
        </w:rPr>
      </w:pPr>
      <w:r w:rsidRPr="00E935F7">
        <w:rPr>
          <w:rFonts w:asciiTheme="minorHAnsi" w:hAnsiTheme="minorHAnsi"/>
          <w:color w:val="000000"/>
          <w:sz w:val="22"/>
          <w:szCs w:val="22"/>
        </w:rPr>
        <w:t xml:space="preserve">9. </w:t>
      </w:r>
      <w:r w:rsidR="00381037" w:rsidRPr="00E935F7">
        <w:rPr>
          <w:rFonts w:asciiTheme="minorHAnsi" w:hAnsiTheme="minorHAnsi"/>
          <w:color w:val="000000"/>
          <w:sz w:val="22"/>
          <w:szCs w:val="22"/>
        </w:rPr>
        <w:tab/>
      </w:r>
      <w:r w:rsidRPr="00E935F7">
        <w:rPr>
          <w:rFonts w:asciiTheme="minorHAnsi" w:hAnsiTheme="minorHAnsi"/>
          <w:color w:val="000000"/>
          <w:sz w:val="22"/>
          <w:szCs w:val="22"/>
        </w:rPr>
        <w:t>That the freedom of speech, and debates or proceedings in parliament, ought not to be impeached or questioned in any court or place out of parliament.</w:t>
      </w:r>
    </w:p>
    <w:p w:rsidR="004057A2" w:rsidRPr="00E935F7" w:rsidRDefault="004057A2" w:rsidP="00E935F7">
      <w:pPr>
        <w:pStyle w:val="NormalWeb"/>
        <w:spacing w:before="0" w:beforeAutospacing="0" w:after="0" w:afterAutospacing="0"/>
        <w:ind w:left="450" w:hanging="450"/>
        <w:rPr>
          <w:rFonts w:asciiTheme="minorHAnsi" w:hAnsiTheme="minorHAnsi"/>
          <w:color w:val="000000"/>
          <w:sz w:val="22"/>
          <w:szCs w:val="22"/>
        </w:rPr>
      </w:pPr>
      <w:r w:rsidRPr="00E935F7">
        <w:rPr>
          <w:rFonts w:asciiTheme="minorHAnsi" w:hAnsiTheme="minorHAnsi"/>
          <w:color w:val="000000"/>
          <w:sz w:val="22"/>
          <w:szCs w:val="22"/>
        </w:rPr>
        <w:t xml:space="preserve">10. </w:t>
      </w:r>
      <w:r w:rsidR="00381037" w:rsidRPr="00E935F7">
        <w:rPr>
          <w:rFonts w:asciiTheme="minorHAnsi" w:hAnsiTheme="minorHAnsi"/>
          <w:color w:val="000000"/>
          <w:sz w:val="22"/>
          <w:szCs w:val="22"/>
        </w:rPr>
        <w:tab/>
      </w:r>
      <w:r w:rsidRPr="00E935F7">
        <w:rPr>
          <w:rFonts w:asciiTheme="minorHAnsi" w:hAnsiTheme="minorHAnsi"/>
          <w:color w:val="000000"/>
          <w:sz w:val="22"/>
          <w:szCs w:val="22"/>
        </w:rPr>
        <w:t>That excessive bail ought not to be required, nor excessive fines imposed; nor cruel and unusual punishments inflicted.</w:t>
      </w:r>
    </w:p>
    <w:p w:rsidR="004057A2" w:rsidRPr="00E935F7" w:rsidRDefault="004057A2" w:rsidP="00E935F7">
      <w:pPr>
        <w:pStyle w:val="NormalWeb"/>
        <w:spacing w:before="0" w:beforeAutospacing="0" w:after="0" w:afterAutospacing="0"/>
        <w:ind w:left="450" w:hanging="450"/>
        <w:rPr>
          <w:rFonts w:asciiTheme="minorHAnsi" w:hAnsiTheme="minorHAnsi"/>
          <w:color w:val="000000"/>
          <w:sz w:val="22"/>
          <w:szCs w:val="22"/>
        </w:rPr>
      </w:pPr>
      <w:r w:rsidRPr="00E935F7">
        <w:rPr>
          <w:rFonts w:asciiTheme="minorHAnsi" w:hAnsiTheme="minorHAnsi"/>
          <w:color w:val="000000"/>
          <w:sz w:val="22"/>
          <w:szCs w:val="22"/>
        </w:rPr>
        <w:t xml:space="preserve">11. </w:t>
      </w:r>
      <w:r w:rsidR="00381037" w:rsidRPr="00E935F7">
        <w:rPr>
          <w:rFonts w:asciiTheme="minorHAnsi" w:hAnsiTheme="minorHAnsi"/>
          <w:color w:val="000000"/>
          <w:sz w:val="22"/>
          <w:szCs w:val="22"/>
        </w:rPr>
        <w:tab/>
      </w:r>
      <w:r w:rsidRPr="00E935F7">
        <w:rPr>
          <w:rFonts w:asciiTheme="minorHAnsi" w:hAnsiTheme="minorHAnsi"/>
          <w:color w:val="000000"/>
          <w:sz w:val="22"/>
          <w:szCs w:val="22"/>
        </w:rPr>
        <w:t>That jurors ought to be duly impanelled and returned, and jurors which pass upon men in trials for high treason ought to be freeholders.</w:t>
      </w:r>
    </w:p>
    <w:p w:rsidR="004057A2" w:rsidRPr="00E935F7" w:rsidRDefault="004057A2" w:rsidP="00E935F7">
      <w:pPr>
        <w:pStyle w:val="NormalWeb"/>
        <w:spacing w:before="0" w:beforeAutospacing="0" w:after="0" w:afterAutospacing="0"/>
        <w:ind w:left="450" w:hanging="450"/>
        <w:rPr>
          <w:rFonts w:asciiTheme="minorHAnsi" w:hAnsiTheme="minorHAnsi"/>
          <w:color w:val="000000"/>
          <w:sz w:val="22"/>
          <w:szCs w:val="22"/>
        </w:rPr>
      </w:pPr>
      <w:r w:rsidRPr="00E935F7">
        <w:rPr>
          <w:rFonts w:asciiTheme="minorHAnsi" w:hAnsiTheme="minorHAnsi"/>
          <w:color w:val="000000"/>
          <w:sz w:val="22"/>
          <w:szCs w:val="22"/>
        </w:rPr>
        <w:t xml:space="preserve">13. </w:t>
      </w:r>
      <w:r w:rsidR="00381037" w:rsidRPr="00E935F7">
        <w:rPr>
          <w:rFonts w:asciiTheme="minorHAnsi" w:hAnsiTheme="minorHAnsi"/>
          <w:color w:val="000000"/>
          <w:sz w:val="22"/>
          <w:szCs w:val="22"/>
        </w:rPr>
        <w:tab/>
      </w:r>
      <w:r w:rsidRPr="00E935F7">
        <w:rPr>
          <w:rFonts w:asciiTheme="minorHAnsi" w:hAnsiTheme="minorHAnsi"/>
          <w:color w:val="000000"/>
          <w:sz w:val="22"/>
          <w:szCs w:val="22"/>
        </w:rPr>
        <w:t>And that for redress of all grievances, and for the amending, strengthening, and preserving of the laws, parliaments ought to be held frequently.</w:t>
      </w:r>
    </w:p>
    <w:p w:rsidR="004057A2" w:rsidRPr="00E935F7" w:rsidRDefault="004057A2" w:rsidP="00E935F7">
      <w:pPr>
        <w:spacing w:after="0" w:line="240" w:lineRule="auto"/>
      </w:pPr>
    </w:p>
    <w:p w:rsidR="00381037" w:rsidRPr="00E935F7" w:rsidRDefault="00381037"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145E7" w:rsidRDefault="009145E7" w:rsidP="00E935F7">
      <w:pPr>
        <w:spacing w:after="0" w:line="240" w:lineRule="auto"/>
      </w:pPr>
      <w:r>
        <w:t>Mayflower Compact</w:t>
      </w:r>
      <w:r w:rsidR="00183A95">
        <w:t xml:space="preserve"> (</w:t>
      </w:r>
      <w:r>
        <w:t>1620</w:t>
      </w:r>
      <w:r w:rsidR="00183A95">
        <w:t>)</w:t>
      </w:r>
    </w:p>
    <w:p w:rsidR="009145E7" w:rsidRDefault="009145E7" w:rsidP="00E935F7">
      <w:pPr>
        <w:spacing w:after="0" w:line="240" w:lineRule="auto"/>
      </w:pPr>
    </w:p>
    <w:p w:rsidR="009145E7" w:rsidRDefault="009145E7" w:rsidP="00E935F7">
      <w:pPr>
        <w:spacing w:after="0" w:line="240" w:lineRule="auto"/>
      </w:pPr>
      <w:r>
        <w:t>We, whose names are signed to this document are the loyal subjects of our great leader, Lord King James…[who] rules by the grace of God…At this time, in the presence of God and one another, we do solemnly and mutually pledge and combine ourselves together into a single unified community. We form this compact for our better ordering and preservation, and the advancement of the goals we all believe in. And in order to accomplish our ends, we will form time to time enact, make up, and frame, such just and equal laws, ordinances, acts, constitutions, and offices as shall be thought most important and convenient for the general good of the colony. In addition, we promise all due submission and obedience to the colony and its leaders.</w:t>
      </w:r>
    </w:p>
    <w:p w:rsidR="009145E7" w:rsidRDefault="009145E7" w:rsidP="00E935F7">
      <w:pPr>
        <w:spacing w:after="0" w:line="240" w:lineRule="auto"/>
      </w:pPr>
    </w:p>
    <w:p w:rsidR="00982BEF" w:rsidRDefault="00982BEF" w:rsidP="00982BEF"/>
    <w:p w:rsidR="00982BEF" w:rsidRDefault="00982BEF" w:rsidP="00982BEF"/>
    <w:p w:rsidR="00982BEF" w:rsidRDefault="00982BEF" w:rsidP="00982BEF"/>
    <w:p w:rsidR="00982BEF" w:rsidRDefault="00982BEF" w:rsidP="00982BEF"/>
    <w:p w:rsidR="00982BEF" w:rsidRDefault="00982BEF" w:rsidP="00982BEF"/>
    <w:p w:rsidR="00982BEF" w:rsidRDefault="00982BEF" w:rsidP="00982BEF"/>
    <w:p w:rsidR="00982BEF" w:rsidRDefault="00982BEF" w:rsidP="00982BEF"/>
    <w:p w:rsidR="00982BEF" w:rsidRDefault="00982BEF" w:rsidP="00982BEF"/>
    <w:p w:rsidR="00982BEF" w:rsidRDefault="00982BEF" w:rsidP="00982BEF"/>
    <w:p w:rsidR="004057A2" w:rsidRDefault="00E935F7" w:rsidP="00982BEF">
      <w:r w:rsidRPr="00E935F7">
        <w:t xml:space="preserve">John </w:t>
      </w:r>
      <w:r w:rsidR="004057A2" w:rsidRPr="00E935F7">
        <w:t>Locke</w:t>
      </w:r>
      <w:r w:rsidR="00381037" w:rsidRPr="00E935F7">
        <w:t xml:space="preserve"> – </w:t>
      </w:r>
      <w:r w:rsidR="00183A95">
        <w:t>Two Treatises of Government (</w:t>
      </w:r>
      <w:r w:rsidR="00476A79" w:rsidRPr="00E935F7">
        <w:t>1690</w:t>
      </w:r>
      <w:r w:rsidR="00183A95">
        <w:t>)</w:t>
      </w:r>
    </w:p>
    <w:p w:rsidR="00E935F7" w:rsidRPr="00E935F7" w:rsidRDefault="00E935F7" w:rsidP="00E935F7">
      <w:pPr>
        <w:spacing w:after="0" w:line="240" w:lineRule="auto"/>
      </w:pPr>
    </w:p>
    <w:p w:rsidR="00381037" w:rsidRPr="00E935F7" w:rsidRDefault="00381037" w:rsidP="00E935F7">
      <w:pPr>
        <w:spacing w:after="0" w:line="240" w:lineRule="auto"/>
      </w:pPr>
      <w:r w:rsidRPr="00E935F7">
        <w:t>If man in the state of nature is free, if he is absolute lord of his own person and possessions, why will he part with his freedom? Why will he subject himself to the dominion and control of any person or institution? The obvious answer is that rights in the state of nature are very uncertain for they are constantly exposed to the attacks of others. Since every man is his equal and since most men do not concern themselves with equity and justice, the enjoyment of rights in the state of nature is unsafe and insecure. Hence each man joins in society with others for the mutual preservation of his life, liberty, and estates, which I call by the general name property. Since men hope to secure their property by establishing a government, they will not want that government to destroy the objective they sought to attain. When legislators try to destroy or take away the property of the people, or to reduce them to slavery under arbitrary power, they put themselves into a state of war with the populace who can then refuse to obey the laws. When legislators, motivated by ambition, fear, folly, or corruption, try to gain or give someone else absolute power over the lives, liberties, and estates of the people, they abuse the power which the people had put into their hands. It is then the privilege of the people to establish a new legislature to provide for their safety and security. These principles also hold true for the executive, who helps to make laws and carry them out.</w:t>
      </w:r>
    </w:p>
    <w:p w:rsidR="00982BEF" w:rsidRDefault="00982BEF" w:rsidP="00E935F7">
      <w:pPr>
        <w:spacing w:after="0" w:line="240" w:lineRule="auto"/>
        <w:rPr>
          <w:color w:val="000000"/>
          <w:shd w:val="clear" w:color="auto" w:fill="FFFFFF"/>
        </w:rPr>
      </w:pPr>
    </w:p>
    <w:p w:rsidR="00DC42EB" w:rsidRPr="00DC42EB" w:rsidRDefault="00183A95" w:rsidP="00E935F7">
      <w:pPr>
        <w:spacing w:after="0" w:line="240" w:lineRule="auto"/>
        <w:rPr>
          <w:color w:val="000000"/>
          <w:shd w:val="clear" w:color="auto" w:fill="FFFFFF"/>
        </w:rPr>
      </w:pPr>
      <w:r>
        <w:rPr>
          <w:color w:val="000000"/>
          <w:shd w:val="clear" w:color="auto" w:fill="FFFFFF"/>
        </w:rPr>
        <w:t>Patrick Henry (</w:t>
      </w:r>
      <w:r w:rsidR="00DC42EB" w:rsidRPr="00DC42EB">
        <w:rPr>
          <w:color w:val="000000"/>
          <w:shd w:val="clear" w:color="auto" w:fill="FFFFFF"/>
        </w:rPr>
        <w:t>1775</w:t>
      </w:r>
      <w:r>
        <w:rPr>
          <w:color w:val="000000"/>
          <w:shd w:val="clear" w:color="auto" w:fill="FFFFFF"/>
        </w:rPr>
        <w:t>)</w:t>
      </w:r>
    </w:p>
    <w:p w:rsidR="00DC42EB" w:rsidRPr="00DC42EB" w:rsidRDefault="00DC42EB" w:rsidP="00E935F7">
      <w:pPr>
        <w:spacing w:after="0" w:line="240" w:lineRule="auto"/>
        <w:rPr>
          <w:color w:val="000000"/>
          <w:shd w:val="clear" w:color="auto" w:fill="FFFFFF"/>
        </w:rPr>
      </w:pPr>
    </w:p>
    <w:p w:rsidR="00DC42EB" w:rsidRPr="00DC42EB" w:rsidRDefault="00DC42EB" w:rsidP="00E935F7">
      <w:pPr>
        <w:spacing w:after="0" w:line="240" w:lineRule="auto"/>
      </w:pPr>
      <w:r w:rsidRPr="00DC42EB">
        <w:rPr>
          <w:color w:val="000000"/>
          <w:shd w:val="clear" w:color="auto" w:fill="FFFFFF"/>
        </w:rPr>
        <w:t>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In vain, after these things, may we indulge the fond hope of peace and reconciliation. There is no longer any room for hope… There is no retreat but in submission and slavery! Our chains are forged! Their clanking may be heard on the plains of Boston! The war is inevitable--and let it come! I repeat it, sir, let it come…Is life so dear, or peace so sweet, as to be purchased at the price of chains and slavery? Forbid it, Almighty God! I know not what course others may take; but as for me, give me liberty or give me death!</w:t>
      </w:r>
    </w:p>
    <w:p w:rsidR="00DC42EB" w:rsidRDefault="00DC42EB" w:rsidP="00E935F7">
      <w:pPr>
        <w:spacing w:after="0" w:line="240" w:lineRule="auto"/>
      </w:pPr>
    </w:p>
    <w:p w:rsidR="00DC42EB" w:rsidRDefault="00DC42EB"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4057A2" w:rsidRDefault="00E935F7" w:rsidP="00E935F7">
      <w:pPr>
        <w:spacing w:after="0" w:line="240" w:lineRule="auto"/>
      </w:pPr>
      <w:r w:rsidRPr="00E935F7">
        <w:t xml:space="preserve">Thomas Paine – </w:t>
      </w:r>
      <w:r w:rsidR="004057A2" w:rsidRPr="00E935F7">
        <w:t>Common Sense</w:t>
      </w:r>
      <w:r w:rsidR="00183A95">
        <w:t xml:space="preserve"> (</w:t>
      </w:r>
      <w:r w:rsidRPr="00E935F7">
        <w:t>1776</w:t>
      </w:r>
      <w:r w:rsidR="00183A95">
        <w:t>)</w:t>
      </w:r>
    </w:p>
    <w:p w:rsidR="00E935F7" w:rsidRPr="00E935F7" w:rsidRDefault="00E935F7" w:rsidP="00E935F7">
      <w:pPr>
        <w:spacing w:after="0" w:line="240" w:lineRule="auto"/>
      </w:pPr>
    </w:p>
    <w:p w:rsidR="00E935F7" w:rsidRPr="00E935F7" w:rsidRDefault="00E935F7" w:rsidP="00E935F7">
      <w:pPr>
        <w:spacing w:after="0" w:line="240" w:lineRule="auto"/>
      </w:pPr>
      <w:r w:rsidRPr="00E935F7">
        <w:t>But Britain is the parent country, say some. Then the more shame upon her conduct. Even brutes do not devour their young, nor savages make war on their families…Europe, and not England, is the parent country of America. This new world hath been the asylum for the persecuted lovers of civil and religious liberty from every part of Europe. Hither have they fled, not from the tender embraces of a mother, but from the cruelty of the monster; and it is so far true of England, that the same tyranny which drove the first emigrants from home pursues their descendants still…But where, say some, is the king of America? In America, the Law is King. For as in absolute governments the king is law, so in free countries the law ought to be king, and there ought to be no other. But lest any ill use should afterward arise, let the crown at the conclusion of the ceremony by demolished, and scattered among the people whose right it is. A government of our own is our natural right…</w:t>
      </w:r>
    </w:p>
    <w:p w:rsidR="00E935F7" w:rsidRDefault="00E935F7" w:rsidP="00E935F7">
      <w:pPr>
        <w:spacing w:after="0" w:line="240" w:lineRule="auto"/>
      </w:pPr>
    </w:p>
    <w:p w:rsidR="00E935F7" w:rsidRDefault="00E935F7"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4057A2" w:rsidRPr="00E935F7" w:rsidRDefault="004057A2" w:rsidP="00E935F7">
      <w:pPr>
        <w:spacing w:after="0" w:line="240" w:lineRule="auto"/>
      </w:pPr>
      <w:r w:rsidRPr="00E935F7">
        <w:t>Declaration of Independence</w:t>
      </w:r>
      <w:r w:rsidR="00183A95">
        <w:t xml:space="preserve"> (</w:t>
      </w:r>
      <w:r w:rsidR="00C71E8D">
        <w:t>1776</w:t>
      </w:r>
      <w:r w:rsidR="00183A95">
        <w:t>)</w:t>
      </w:r>
    </w:p>
    <w:p w:rsidR="00E935F7" w:rsidRDefault="00E935F7" w:rsidP="00E935F7">
      <w:pPr>
        <w:spacing w:after="0" w:line="240" w:lineRule="auto"/>
      </w:pPr>
    </w:p>
    <w:p w:rsidR="00C71E8D" w:rsidRDefault="00C71E8D" w:rsidP="00C71E8D">
      <w:pPr>
        <w:shd w:val="clear" w:color="auto" w:fill="FFFFFF" w:themeFill="background1"/>
        <w:spacing w:after="0" w:line="240" w:lineRule="auto"/>
      </w:pPr>
      <w:r w:rsidRPr="00C71E8D">
        <w:rPr>
          <w:color w:val="463E3E"/>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We hold these truths to be self-evident, that all men are created equal, that they are endowed by their Creator</w:t>
      </w:r>
      <w:r w:rsidRPr="00C71E8D">
        <w:rPr>
          <w:color w:val="463E3E"/>
          <w:shd w:val="clear" w:color="auto" w:fill="FFFFFF" w:themeFill="background1"/>
        </w:rPr>
        <w:t xml:space="preserve">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rsidR="00C71E8D" w:rsidRDefault="00C71E8D" w:rsidP="00E935F7">
      <w:pPr>
        <w:spacing w:after="0" w:line="240" w:lineRule="auto"/>
      </w:pPr>
    </w:p>
    <w:p w:rsidR="00C71E8D" w:rsidRDefault="00C71E8D" w:rsidP="00E935F7">
      <w:pPr>
        <w:spacing w:after="0" w:line="240" w:lineRule="auto"/>
      </w:pPr>
    </w:p>
    <w:p w:rsidR="00C71E8D" w:rsidRDefault="00C71E8D"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4057A2" w:rsidRPr="00E935F7" w:rsidRDefault="00982BEF" w:rsidP="00E935F7">
      <w:pPr>
        <w:spacing w:after="0" w:line="240" w:lineRule="auto"/>
      </w:pPr>
      <w:r>
        <w:t xml:space="preserve">James </w:t>
      </w:r>
      <w:r w:rsidR="00C71E8D" w:rsidRPr="00E935F7">
        <w:t>Madison</w:t>
      </w:r>
      <w:r w:rsidR="00C71E8D">
        <w:t xml:space="preserve"> - Federalist</w:t>
      </w:r>
      <w:r w:rsidR="00183A95">
        <w:t xml:space="preserve"> No. 51 (</w:t>
      </w:r>
      <w:r w:rsidR="00C71E8D">
        <w:t>1788</w:t>
      </w:r>
      <w:r w:rsidR="00183A95">
        <w:t>)</w:t>
      </w:r>
    </w:p>
    <w:p w:rsidR="00E935F7" w:rsidRPr="00DC42EB" w:rsidRDefault="00E935F7" w:rsidP="00E935F7">
      <w:pPr>
        <w:spacing w:after="0" w:line="240" w:lineRule="auto"/>
      </w:pPr>
    </w:p>
    <w:p w:rsidR="00C71E8D" w:rsidRPr="00DC42EB" w:rsidRDefault="00C71E8D" w:rsidP="00E935F7">
      <w:pPr>
        <w:spacing w:after="0" w:line="240" w:lineRule="auto"/>
      </w:pPr>
      <w:r w:rsidRPr="00DC42EB">
        <w:rPr>
          <w:rFonts w:cs="Arial"/>
          <w:color w:val="000000"/>
          <w:shd w:val="clear" w:color="auto" w:fill="FFFFFF"/>
        </w:rPr>
        <w:t>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w:t>
      </w:r>
      <w:r w:rsidR="00DC42EB" w:rsidRPr="00DC42EB">
        <w:rPr>
          <w:rFonts w:cs="Arial"/>
          <w:color w:val="000000"/>
          <w:shd w:val="clear" w:color="auto" w:fill="FFFFFF"/>
        </w:rPr>
        <w:t xml:space="preserve"> 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w:t>
      </w:r>
    </w:p>
    <w:p w:rsidR="00E935F7" w:rsidRDefault="00E935F7" w:rsidP="00E935F7">
      <w:pPr>
        <w:spacing w:after="0" w:line="240" w:lineRule="auto"/>
      </w:pPr>
    </w:p>
    <w:p w:rsidR="00DC42EB" w:rsidRDefault="00183A95" w:rsidP="00DC42EB">
      <w:pPr>
        <w:spacing w:after="0" w:line="240" w:lineRule="auto"/>
      </w:pPr>
      <w:r>
        <w:lastRenderedPageBreak/>
        <w:t>Antifederalist No. 84 (</w:t>
      </w:r>
      <w:r w:rsidR="00DC42EB">
        <w:t>1788</w:t>
      </w:r>
      <w:r>
        <w:t>)</w:t>
      </w:r>
    </w:p>
    <w:p w:rsidR="00DC42EB" w:rsidRDefault="00DC42EB" w:rsidP="00DC42EB">
      <w:pPr>
        <w:spacing w:after="0" w:line="240" w:lineRule="auto"/>
      </w:pPr>
    </w:p>
    <w:p w:rsidR="00DC42EB" w:rsidRPr="00DC42EB" w:rsidRDefault="00DC42EB" w:rsidP="00DC42EB">
      <w:pPr>
        <w:spacing w:after="0" w:line="240" w:lineRule="auto"/>
      </w:pPr>
      <w:r w:rsidRPr="00DC42EB">
        <w:t xml:space="preserve">When a building is to be erected which is intended to stand for ages, the foundation should be firmly laid. The Constitution proposed to your acceptance is designed, not for yourselves alone, but for generations yet unborn. The principles, therefore, upon which the social compact is founded, ought to have been clearly and precisely stated, and the most express and full declaration of rights to have been made. But on this subject there is almost an entire silence…This principle, which seems so evidently founded in the reason and nature of things, is confirmed by universal experience. Those who have governed, have been found in all ages ever active to enlarge their powers and abridge the public liberty. This has induced the people in all countries, where any sense of freedom remained, to fix barriers against the encroachments of their rulers. The country from which we have derived our origin, is an </w:t>
      </w:r>
      <w:r w:rsidR="00982BEF">
        <w:t>eminent example of this. Their Magna Carta and Bill of R</w:t>
      </w:r>
      <w:r w:rsidRPr="00DC42EB">
        <w:t>ights have long been the boast, as well as the security of that nation. I need say no more, I presume, to an American, than that this principle is a fundamental one, in all the Constitutions of our own States; there is not one of them but what is either founded on a declaration or bill of rights, or has certain express reservation of rights interwoven in the body of them. From this it appears, that at a time when the pulse of liberty beat high, and when an appeal was made to the people to form Constitutions for the government of themselves, it was their universal sense, that such declarations should make a part of their frames of government. It is, therefore, the more astonishing, that this grand security to the rights of the people is not to be found in this Constitution.</w:t>
      </w:r>
    </w:p>
    <w:p w:rsidR="00DC42EB" w:rsidRDefault="00DC42EB" w:rsidP="00E935F7">
      <w:pPr>
        <w:spacing w:after="0" w:line="240" w:lineRule="auto"/>
      </w:pPr>
    </w:p>
    <w:p w:rsidR="00DC42EB" w:rsidRDefault="00DC42EB"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982BEF" w:rsidRDefault="00982BEF" w:rsidP="00E935F7">
      <w:pPr>
        <w:spacing w:after="0" w:line="240" w:lineRule="auto"/>
      </w:pPr>
    </w:p>
    <w:p w:rsidR="00E935F7" w:rsidRDefault="00E935F7" w:rsidP="00E935F7">
      <w:pPr>
        <w:spacing w:after="0" w:line="240" w:lineRule="auto"/>
      </w:pPr>
      <w:r w:rsidRPr="00E935F7">
        <w:t>Abraham Lincoln - Gettysburg Address</w:t>
      </w:r>
      <w:r w:rsidR="00183A95">
        <w:t xml:space="preserve"> (</w:t>
      </w:r>
      <w:r w:rsidRPr="00E935F7">
        <w:t>1863</w:t>
      </w:r>
      <w:r w:rsidR="00183A95">
        <w:t>)</w:t>
      </w:r>
    </w:p>
    <w:p w:rsidR="00E935F7" w:rsidRPr="00E935F7" w:rsidRDefault="00E935F7" w:rsidP="00E935F7">
      <w:pPr>
        <w:spacing w:after="0" w:line="240" w:lineRule="auto"/>
      </w:pPr>
    </w:p>
    <w:p w:rsidR="00E935F7" w:rsidRPr="00E935F7" w:rsidRDefault="00E935F7" w:rsidP="00E935F7">
      <w:pPr>
        <w:spacing w:after="0" w:line="240" w:lineRule="auto"/>
      </w:pPr>
      <w:r w:rsidRPr="00E935F7">
        <w:rPr>
          <w:rFonts w:cs="Arial"/>
          <w:color w:val="000000"/>
          <w:shd w:val="clear" w:color="auto" w:fill="FFFFFF"/>
        </w:rPr>
        <w:t>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endure…we here highly resolve that these dead shall not have died in vain, that this nation under God shall have a new birth of freedom, and that government of the people, by the people, for the people shall not perish from the earth.</w:t>
      </w:r>
    </w:p>
    <w:p w:rsidR="00E935F7" w:rsidRPr="00E935F7" w:rsidRDefault="00E935F7" w:rsidP="00E935F7">
      <w:pPr>
        <w:spacing w:after="0" w:line="240" w:lineRule="auto"/>
      </w:pPr>
    </w:p>
    <w:sectPr w:rsidR="00E935F7" w:rsidRPr="00E935F7" w:rsidSect="00F85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7A2"/>
    <w:rsid w:val="00183A95"/>
    <w:rsid w:val="002C26E4"/>
    <w:rsid w:val="00381037"/>
    <w:rsid w:val="004057A2"/>
    <w:rsid w:val="00476A79"/>
    <w:rsid w:val="009145E7"/>
    <w:rsid w:val="00982BEF"/>
    <w:rsid w:val="00C71E8D"/>
    <w:rsid w:val="00DC42EB"/>
    <w:rsid w:val="00E935F7"/>
    <w:rsid w:val="00F8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57A2"/>
  </w:style>
  <w:style w:type="paragraph" w:styleId="NormalWeb">
    <w:name w:val="Normal (Web)"/>
    <w:basedOn w:val="Normal"/>
    <w:uiPriority w:val="99"/>
    <w:semiHidden/>
    <w:unhideWhenUsed/>
    <w:rsid w:val="004057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15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Wake County Public Schools</cp:lastModifiedBy>
  <cp:revision>4</cp:revision>
  <dcterms:created xsi:type="dcterms:W3CDTF">2012-07-23T20:08:00Z</dcterms:created>
  <dcterms:modified xsi:type="dcterms:W3CDTF">2012-07-24T00:26:00Z</dcterms:modified>
</cp:coreProperties>
</file>