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BE" w:rsidRPr="007320BE" w:rsidRDefault="007320BE" w:rsidP="007320BE">
      <w:pPr>
        <w:spacing w:after="0" w:line="240" w:lineRule="auto"/>
        <w:textAlignment w:val="baseline"/>
        <w:rPr>
          <w:rFonts w:eastAsia="Times New Roman" w:cs="Arial"/>
          <w:b/>
          <w:bCs/>
          <w:color w:val="000000"/>
          <w:u w:val="single"/>
        </w:rPr>
      </w:pPr>
      <w:proofErr w:type="gramStart"/>
      <w:r w:rsidRPr="007320BE">
        <w:rPr>
          <w:rFonts w:eastAsia="Times New Roman" w:cs="Arial"/>
          <w:b/>
          <w:bCs/>
          <w:color w:val="000000"/>
          <w:u w:val="single"/>
        </w:rPr>
        <w:t>Unit 1 Gilded Age,</w:t>
      </w:r>
      <w:r>
        <w:rPr>
          <w:rFonts w:eastAsia="Times New Roman" w:cs="Arial"/>
          <w:b/>
          <w:bCs/>
          <w:color w:val="000000"/>
          <w:u w:val="single"/>
        </w:rPr>
        <w:t xml:space="preserve"> </w:t>
      </w:r>
      <w:proofErr w:type="spellStart"/>
      <w:r>
        <w:rPr>
          <w:rFonts w:eastAsia="Times New Roman" w:cs="Arial"/>
          <w:b/>
          <w:bCs/>
          <w:color w:val="000000"/>
          <w:u w:val="single"/>
        </w:rPr>
        <w:t>Vocab</w:t>
      </w:r>
      <w:proofErr w:type="spellEnd"/>
      <w:r>
        <w:rPr>
          <w:rFonts w:eastAsia="Times New Roman" w:cs="Arial"/>
          <w:b/>
          <w:bCs/>
          <w:color w:val="000000"/>
          <w:u w:val="single"/>
        </w:rPr>
        <w:t xml:space="preserve"> – </w:t>
      </w:r>
      <w:r w:rsidRPr="007320BE">
        <w:rPr>
          <w:rFonts w:eastAsia="Times New Roman" w:cs="Arial"/>
          <w:b/>
          <w:bCs/>
          <w:color w:val="000000"/>
          <w:u w:val="single"/>
        </w:rPr>
        <w:t>Part B.</w:t>
      </w:r>
      <w:proofErr w:type="gramEnd"/>
      <w:r w:rsidRPr="007320BE">
        <w:rPr>
          <w:rFonts w:eastAsia="Times New Roman" w:cs="Arial"/>
          <w:b/>
          <w:bCs/>
          <w:color w:val="000000"/>
          <w:u w:val="single"/>
        </w:rPr>
        <w:t xml:space="preserve"> The Cities/Progressivism</w:t>
      </w:r>
    </w:p>
    <w:p w:rsidR="007320BE" w:rsidRPr="007320BE" w:rsidRDefault="007320BE" w:rsidP="007320BE">
      <w:pPr>
        <w:pStyle w:val="ListParagraph"/>
        <w:spacing w:after="0" w:line="240" w:lineRule="auto"/>
        <w:textAlignment w:val="baseline"/>
        <w:rPr>
          <w:rFonts w:eastAsia="Times New Roman" w:cs="Arial"/>
          <w:color w:val="000000"/>
          <w:sz w:val="20"/>
        </w:rPr>
      </w:pPr>
    </w:p>
    <w:p w:rsidR="007320BE" w:rsidRPr="0039105D" w:rsidRDefault="007320BE" w:rsidP="007320BE">
      <w:pPr>
        <w:pStyle w:val="ListParagraph"/>
        <w:numPr>
          <w:ilvl w:val="0"/>
          <w:numId w:val="10"/>
        </w:numPr>
        <w:spacing w:after="120" w:line="240" w:lineRule="auto"/>
        <w:ind w:left="360" w:right="360"/>
        <w:contextualSpacing w:val="0"/>
        <w:textAlignment w:val="baseline"/>
        <w:rPr>
          <w:rFonts w:eastAsia="Times New Roman" w:cs="Arial"/>
          <w:color w:val="000000"/>
          <w:sz w:val="20"/>
        </w:rPr>
      </w:pPr>
      <w:r w:rsidRPr="0039105D">
        <w:rPr>
          <w:rFonts w:eastAsia="Times New Roman" w:cs="Arial"/>
          <w:bCs/>
          <w:color w:val="000000"/>
          <w:sz w:val="20"/>
          <w:u w:val="single"/>
        </w:rPr>
        <w:t>Anti-trust:</w:t>
      </w:r>
      <w:r w:rsidRPr="0039105D">
        <w:rPr>
          <w:rFonts w:eastAsia="Times New Roman" w:cs="Arial"/>
          <w:color w:val="000000"/>
          <w:sz w:val="20"/>
        </w:rPr>
        <w:t xml:space="preserve"> the break-up of big business monopolies. Early legislation was weak and had little power to break up trusts until Progressive presidents Roosevelt (Rep) and Wilson (Dem).</w:t>
      </w:r>
    </w:p>
    <w:p w:rsidR="007320BE" w:rsidRPr="0039105D" w:rsidRDefault="007320BE" w:rsidP="007320BE">
      <w:pPr>
        <w:pStyle w:val="ListParagraph"/>
        <w:numPr>
          <w:ilvl w:val="0"/>
          <w:numId w:val="10"/>
        </w:numPr>
        <w:spacing w:after="120" w:line="240" w:lineRule="auto"/>
        <w:ind w:left="360" w:right="360"/>
        <w:contextualSpacing w:val="0"/>
        <w:textAlignment w:val="baseline"/>
        <w:rPr>
          <w:rFonts w:eastAsia="Times New Roman" w:cs="Arial"/>
          <w:color w:val="000000"/>
          <w:sz w:val="20"/>
        </w:rPr>
      </w:pPr>
      <w:r w:rsidRPr="0039105D">
        <w:rPr>
          <w:rFonts w:eastAsia="Times New Roman" w:cs="Arial"/>
          <w:bCs/>
          <w:color w:val="000000"/>
          <w:sz w:val="20"/>
          <w:u w:val="single"/>
        </w:rPr>
        <w:t>Graft:</w:t>
      </w:r>
      <w:r w:rsidRPr="0039105D">
        <w:rPr>
          <w:rFonts w:eastAsia="Times New Roman" w:cs="Arial"/>
          <w:color w:val="000000"/>
          <w:sz w:val="20"/>
        </w:rPr>
        <w:t xml:space="preserve"> the illegal use of political influence for personal gain. Such an example is political kickback. “If you give me your support in the political race, I’ll pass legislation that helps your business interests.”</w:t>
      </w:r>
    </w:p>
    <w:p w:rsidR="007320BE" w:rsidRPr="0039105D" w:rsidRDefault="007320BE" w:rsidP="007320BE">
      <w:pPr>
        <w:pStyle w:val="ListParagraph"/>
        <w:numPr>
          <w:ilvl w:val="0"/>
          <w:numId w:val="10"/>
        </w:numPr>
        <w:spacing w:after="120" w:line="240" w:lineRule="auto"/>
        <w:ind w:left="360" w:right="360"/>
        <w:contextualSpacing w:val="0"/>
        <w:textAlignment w:val="baseline"/>
        <w:rPr>
          <w:rFonts w:eastAsia="Times New Roman" w:cs="Arial"/>
          <w:color w:val="000000"/>
          <w:sz w:val="20"/>
        </w:rPr>
      </w:pPr>
      <w:proofErr w:type="spellStart"/>
      <w:r w:rsidRPr="0039105D">
        <w:rPr>
          <w:rFonts w:eastAsia="Times New Roman" w:cs="Arial"/>
          <w:bCs/>
          <w:color w:val="000000"/>
          <w:sz w:val="20"/>
          <w:u w:val="single"/>
        </w:rPr>
        <w:t>Nativism</w:t>
      </w:r>
      <w:proofErr w:type="spellEnd"/>
      <w:r w:rsidRPr="0039105D">
        <w:rPr>
          <w:rFonts w:eastAsia="Times New Roman" w:cs="Arial"/>
          <w:bCs/>
          <w:color w:val="000000"/>
          <w:sz w:val="20"/>
          <w:u w:val="single"/>
        </w:rPr>
        <w:t>:</w:t>
      </w:r>
      <w:r w:rsidRPr="0039105D">
        <w:rPr>
          <w:rFonts w:eastAsia="Times New Roman" w:cs="Arial"/>
          <w:color w:val="000000"/>
          <w:sz w:val="20"/>
        </w:rPr>
        <w:t xml:space="preserve"> Favoring the interests of native born people over foreign-born people. This led to restrictions on immigration in the United States during the time period, such as with the Chinese.</w:t>
      </w:r>
    </w:p>
    <w:p w:rsidR="007320BE" w:rsidRPr="0039105D" w:rsidRDefault="007320BE" w:rsidP="007320BE">
      <w:pPr>
        <w:pStyle w:val="ListParagraph"/>
        <w:numPr>
          <w:ilvl w:val="0"/>
          <w:numId w:val="10"/>
        </w:numPr>
        <w:spacing w:after="120" w:line="240" w:lineRule="auto"/>
        <w:ind w:left="360" w:right="360"/>
        <w:contextualSpacing w:val="0"/>
        <w:textAlignment w:val="baseline"/>
        <w:rPr>
          <w:rFonts w:eastAsia="Times New Roman" w:cs="Arial"/>
          <w:color w:val="000000"/>
          <w:sz w:val="20"/>
        </w:rPr>
      </w:pPr>
      <w:r w:rsidRPr="0039105D">
        <w:rPr>
          <w:rFonts w:eastAsia="Times New Roman" w:cs="Arial"/>
          <w:bCs/>
          <w:color w:val="000000"/>
          <w:sz w:val="20"/>
          <w:u w:val="single"/>
        </w:rPr>
        <w:t>Patronage:</w:t>
      </w:r>
      <w:r w:rsidRPr="0039105D">
        <w:rPr>
          <w:rFonts w:eastAsia="Times New Roman" w:cs="Arial"/>
          <w:color w:val="000000"/>
          <w:sz w:val="20"/>
        </w:rPr>
        <w:t xml:space="preserve"> an officeholder’s power to appoint people (usually those who have helped him or her get elected) to positions in government. This “spoils system” was eventually replaced with the merit-based civil service system.</w:t>
      </w:r>
    </w:p>
    <w:p w:rsidR="007320BE" w:rsidRPr="0039105D" w:rsidRDefault="007320BE" w:rsidP="007320BE">
      <w:pPr>
        <w:pStyle w:val="ListParagraph"/>
        <w:numPr>
          <w:ilvl w:val="0"/>
          <w:numId w:val="10"/>
        </w:numPr>
        <w:spacing w:after="120" w:line="240" w:lineRule="auto"/>
        <w:ind w:left="360" w:right="360"/>
        <w:contextualSpacing w:val="0"/>
        <w:textAlignment w:val="baseline"/>
        <w:rPr>
          <w:rFonts w:eastAsia="Times New Roman" w:cs="Arial"/>
          <w:color w:val="000000"/>
          <w:sz w:val="20"/>
        </w:rPr>
      </w:pPr>
      <w:r w:rsidRPr="0039105D">
        <w:rPr>
          <w:rFonts w:eastAsia="Times New Roman" w:cs="Arial"/>
          <w:bCs/>
          <w:color w:val="000000"/>
          <w:sz w:val="20"/>
          <w:u w:val="single"/>
        </w:rPr>
        <w:t>Progressivism:</w:t>
      </w:r>
      <w:r w:rsidRPr="0039105D">
        <w:rPr>
          <w:rFonts w:eastAsia="Times New Roman" w:cs="Arial"/>
          <w:color w:val="000000"/>
          <w:sz w:val="20"/>
        </w:rPr>
        <w:t xml:space="preserve"> a reform movement that wanted to return control of the government to the people, </w:t>
      </w:r>
      <w:proofErr w:type="gramStart"/>
      <w:r w:rsidRPr="0039105D">
        <w:rPr>
          <w:rFonts w:eastAsia="Times New Roman" w:cs="Arial"/>
          <w:color w:val="000000"/>
          <w:sz w:val="20"/>
        </w:rPr>
        <w:t>restore</w:t>
      </w:r>
      <w:proofErr w:type="gramEnd"/>
      <w:r w:rsidRPr="0039105D">
        <w:rPr>
          <w:rFonts w:eastAsia="Times New Roman" w:cs="Arial"/>
          <w:color w:val="000000"/>
          <w:sz w:val="20"/>
        </w:rPr>
        <w:t xml:space="preserve"> economic opportunities, and correct injustices in American life. This would lead to many reforms in the 20th century such as direct election of senators, </w:t>
      </w:r>
      <w:proofErr w:type="spellStart"/>
      <w:r w:rsidRPr="0039105D">
        <w:rPr>
          <w:rFonts w:eastAsia="Times New Roman" w:cs="Arial"/>
          <w:color w:val="000000"/>
          <w:sz w:val="20"/>
        </w:rPr>
        <w:t>trustbusting</w:t>
      </w:r>
      <w:proofErr w:type="spellEnd"/>
      <w:r w:rsidRPr="0039105D">
        <w:rPr>
          <w:rFonts w:eastAsia="Times New Roman" w:cs="Arial"/>
          <w:color w:val="000000"/>
          <w:sz w:val="20"/>
        </w:rPr>
        <w:t>, and child labor laws.</w:t>
      </w:r>
    </w:p>
    <w:p w:rsidR="007320BE" w:rsidRPr="0039105D" w:rsidRDefault="007320BE" w:rsidP="007320BE">
      <w:pPr>
        <w:pStyle w:val="ListParagraph"/>
        <w:numPr>
          <w:ilvl w:val="0"/>
          <w:numId w:val="10"/>
        </w:numPr>
        <w:spacing w:after="120" w:line="240" w:lineRule="auto"/>
        <w:ind w:left="360" w:right="360"/>
        <w:contextualSpacing w:val="0"/>
        <w:textAlignment w:val="baseline"/>
        <w:rPr>
          <w:rFonts w:eastAsia="Times New Roman" w:cs="Arial"/>
          <w:color w:val="000000"/>
          <w:sz w:val="20"/>
        </w:rPr>
      </w:pPr>
      <w:r w:rsidRPr="0039105D">
        <w:rPr>
          <w:rFonts w:eastAsia="Times New Roman" w:cs="Arial"/>
          <w:bCs/>
          <w:color w:val="000000"/>
          <w:sz w:val="20"/>
          <w:u w:val="single"/>
        </w:rPr>
        <w:t>Prohibition:</w:t>
      </w:r>
      <w:r w:rsidRPr="0039105D">
        <w:rPr>
          <w:rFonts w:eastAsia="Times New Roman" w:cs="Arial"/>
          <w:color w:val="000000"/>
          <w:sz w:val="20"/>
        </w:rPr>
        <w:t xml:space="preserve">  banning of the manufacture, sale, and possession of alcohol. Progressives helped give the temperance movement success with the passing of the 18</w:t>
      </w:r>
      <w:r w:rsidRPr="0039105D">
        <w:rPr>
          <w:rFonts w:eastAsia="Times New Roman" w:cs="Arial"/>
          <w:color w:val="000000"/>
          <w:sz w:val="20"/>
          <w:vertAlign w:val="superscript"/>
        </w:rPr>
        <w:t>th</w:t>
      </w:r>
      <w:r w:rsidRPr="0039105D">
        <w:rPr>
          <w:rFonts w:eastAsia="Times New Roman" w:cs="Arial"/>
          <w:color w:val="000000"/>
          <w:sz w:val="20"/>
        </w:rPr>
        <w:t xml:space="preserve"> Amendment in the early 1900s.</w:t>
      </w:r>
    </w:p>
    <w:p w:rsidR="007320BE" w:rsidRPr="0039105D" w:rsidRDefault="007320BE" w:rsidP="007320BE">
      <w:pPr>
        <w:pStyle w:val="ListParagraph"/>
        <w:numPr>
          <w:ilvl w:val="0"/>
          <w:numId w:val="10"/>
        </w:numPr>
        <w:spacing w:after="120" w:line="240" w:lineRule="auto"/>
        <w:ind w:left="360" w:right="360"/>
        <w:contextualSpacing w:val="0"/>
        <w:textAlignment w:val="baseline"/>
        <w:rPr>
          <w:rFonts w:eastAsia="Times New Roman" w:cs="Arial"/>
          <w:color w:val="000000"/>
          <w:sz w:val="20"/>
        </w:rPr>
      </w:pPr>
      <w:r w:rsidRPr="0039105D">
        <w:rPr>
          <w:rFonts w:eastAsia="Times New Roman" w:cs="Arial"/>
          <w:bCs/>
          <w:color w:val="000000"/>
          <w:sz w:val="20"/>
          <w:u w:val="single"/>
        </w:rPr>
        <w:t>Social Darwinism:</w:t>
      </w:r>
      <w:r w:rsidRPr="0039105D">
        <w:rPr>
          <w:rFonts w:eastAsia="Times New Roman" w:cs="Arial"/>
          <w:color w:val="000000"/>
          <w:sz w:val="20"/>
        </w:rPr>
        <w:t xml:space="preserve"> economic and social philosophy that values a system of unrestrained competition that ensures survival of the fittest. This belief, when applied to business, supports the use of “laissez faire” economic policies with little to no government interference or regulation.</w:t>
      </w:r>
    </w:p>
    <w:p w:rsidR="007320BE" w:rsidRPr="0039105D" w:rsidRDefault="007320BE" w:rsidP="007320BE">
      <w:pPr>
        <w:pStyle w:val="ListParagraph"/>
        <w:numPr>
          <w:ilvl w:val="0"/>
          <w:numId w:val="10"/>
        </w:numPr>
        <w:spacing w:after="120" w:line="240" w:lineRule="auto"/>
        <w:ind w:left="360" w:right="360"/>
        <w:contextualSpacing w:val="0"/>
        <w:textAlignment w:val="baseline"/>
        <w:rPr>
          <w:rFonts w:eastAsia="Times New Roman" w:cs="Arial"/>
          <w:color w:val="000000"/>
          <w:sz w:val="20"/>
        </w:rPr>
      </w:pPr>
      <w:r w:rsidRPr="0039105D">
        <w:rPr>
          <w:rFonts w:eastAsia="Times New Roman" w:cs="Arial"/>
          <w:bCs/>
          <w:color w:val="000000"/>
          <w:sz w:val="20"/>
          <w:u w:val="single"/>
        </w:rPr>
        <w:t>Suffrage:</w:t>
      </w:r>
      <w:r w:rsidRPr="0039105D">
        <w:rPr>
          <w:rFonts w:eastAsia="Times New Roman" w:cs="Arial"/>
          <w:color w:val="000000"/>
          <w:sz w:val="20"/>
        </w:rPr>
        <w:t xml:space="preserve"> the right to vote. A woman working to gain the right to vote was called a “suffragette.”</w:t>
      </w:r>
    </w:p>
    <w:p w:rsidR="007320BE" w:rsidRPr="0039105D" w:rsidRDefault="007320BE" w:rsidP="007320BE">
      <w:pPr>
        <w:pStyle w:val="ListParagraph"/>
        <w:numPr>
          <w:ilvl w:val="0"/>
          <w:numId w:val="10"/>
        </w:numPr>
        <w:spacing w:after="120" w:line="240" w:lineRule="auto"/>
        <w:ind w:left="360" w:right="360"/>
        <w:contextualSpacing w:val="0"/>
        <w:textAlignment w:val="baseline"/>
        <w:rPr>
          <w:rFonts w:eastAsia="Times New Roman" w:cs="Arial"/>
          <w:color w:val="000000"/>
          <w:sz w:val="20"/>
        </w:rPr>
      </w:pPr>
      <w:r w:rsidRPr="0039105D">
        <w:rPr>
          <w:rFonts w:eastAsia="Times New Roman" w:cs="Arial"/>
          <w:bCs/>
          <w:color w:val="000000"/>
          <w:sz w:val="20"/>
          <w:u w:val="single"/>
        </w:rPr>
        <w:t>Tenement:</w:t>
      </w:r>
      <w:r w:rsidRPr="0039105D">
        <w:rPr>
          <w:rFonts w:eastAsia="Times New Roman" w:cs="Arial"/>
          <w:color w:val="000000"/>
          <w:sz w:val="20"/>
        </w:rPr>
        <w:t xml:space="preserve"> multifamily urban dwelling, which was usually crowded and unsanitary. Horrible conditions were later exposed by muckrakers who published photos and articles revealing the conditions.</w:t>
      </w:r>
    </w:p>
    <w:p w:rsidR="007320BE" w:rsidRDefault="007320BE" w:rsidP="007320BE">
      <w:pPr>
        <w:pStyle w:val="ListParagraph"/>
        <w:numPr>
          <w:ilvl w:val="0"/>
          <w:numId w:val="10"/>
        </w:numPr>
        <w:spacing w:after="120" w:line="240" w:lineRule="auto"/>
        <w:ind w:left="360" w:right="360"/>
        <w:contextualSpacing w:val="0"/>
        <w:textAlignment w:val="baseline"/>
        <w:rPr>
          <w:rFonts w:eastAsia="Times New Roman" w:cs="Arial"/>
          <w:color w:val="000000"/>
          <w:sz w:val="20"/>
        </w:rPr>
      </w:pPr>
      <w:r w:rsidRPr="0039105D">
        <w:rPr>
          <w:rFonts w:eastAsia="Times New Roman" w:cs="Arial"/>
          <w:bCs/>
          <w:color w:val="000000"/>
          <w:sz w:val="20"/>
          <w:u w:val="single"/>
        </w:rPr>
        <w:t>Union:</w:t>
      </w:r>
      <w:r w:rsidRPr="0039105D">
        <w:rPr>
          <w:rFonts w:eastAsia="Times New Roman" w:cs="Arial"/>
          <w:color w:val="000000"/>
          <w:sz w:val="20"/>
        </w:rPr>
        <w:t xml:space="preserve"> a group of workers that band together to improve their work conditions through negotiating contracts with employers. Workers could threaten to</w:t>
      </w:r>
      <w:r w:rsidRPr="007320BE">
        <w:rPr>
          <w:rFonts w:eastAsia="Times New Roman" w:cs="Arial"/>
          <w:color w:val="000000"/>
          <w:sz w:val="20"/>
        </w:rPr>
        <w:t xml:space="preserve"> organize a strike or boycott if not given some of their demands. During this time period, workers who joined unions or went on strike could be fired, so almost few gains were made until unions gained legal protections in the 1930s.</w:t>
      </w:r>
    </w:p>
    <w:p w:rsidR="007320BE" w:rsidRDefault="007320BE" w:rsidP="007320BE">
      <w:pPr>
        <w:spacing w:after="120" w:line="240" w:lineRule="auto"/>
        <w:ind w:right="360"/>
        <w:textAlignment w:val="baseline"/>
        <w:rPr>
          <w:rFonts w:eastAsia="Times New Roman" w:cs="Arial"/>
          <w:sz w:val="20"/>
        </w:rPr>
      </w:pPr>
    </w:p>
    <w:p w:rsidR="007320BE" w:rsidRPr="007320BE" w:rsidRDefault="007320BE" w:rsidP="00460270">
      <w:pPr>
        <w:spacing w:after="0" w:line="240" w:lineRule="auto"/>
        <w:ind w:left="810" w:hanging="360"/>
        <w:textAlignment w:val="baseline"/>
        <w:rPr>
          <w:rFonts w:eastAsia="Times New Roman" w:cs="Arial"/>
          <w:b/>
          <w:bCs/>
          <w:color w:val="000000"/>
          <w:u w:val="single"/>
        </w:rPr>
      </w:pPr>
      <w:proofErr w:type="gramStart"/>
      <w:r w:rsidRPr="007320BE">
        <w:rPr>
          <w:rFonts w:eastAsia="Times New Roman" w:cs="Arial"/>
          <w:b/>
          <w:bCs/>
          <w:color w:val="000000"/>
          <w:u w:val="single"/>
        </w:rPr>
        <w:lastRenderedPageBreak/>
        <w:t>Unit 1 Gilded Age,</w:t>
      </w:r>
      <w:r>
        <w:rPr>
          <w:rFonts w:eastAsia="Times New Roman" w:cs="Arial"/>
          <w:b/>
          <w:bCs/>
          <w:color w:val="000000"/>
          <w:u w:val="single"/>
        </w:rPr>
        <w:t xml:space="preserve"> </w:t>
      </w:r>
      <w:proofErr w:type="spellStart"/>
      <w:r>
        <w:rPr>
          <w:rFonts w:eastAsia="Times New Roman" w:cs="Arial"/>
          <w:b/>
          <w:bCs/>
          <w:color w:val="000000"/>
          <w:u w:val="single"/>
        </w:rPr>
        <w:t>Vocab</w:t>
      </w:r>
      <w:proofErr w:type="spellEnd"/>
      <w:r>
        <w:rPr>
          <w:rFonts w:eastAsia="Times New Roman" w:cs="Arial"/>
          <w:b/>
          <w:bCs/>
          <w:color w:val="000000"/>
          <w:u w:val="single"/>
        </w:rPr>
        <w:t xml:space="preserve"> – </w:t>
      </w:r>
      <w:r w:rsidRPr="007320BE">
        <w:rPr>
          <w:rFonts w:eastAsia="Times New Roman" w:cs="Arial"/>
          <w:b/>
          <w:bCs/>
          <w:color w:val="000000"/>
          <w:u w:val="single"/>
        </w:rPr>
        <w:t>Part B.</w:t>
      </w:r>
      <w:proofErr w:type="gramEnd"/>
      <w:r w:rsidRPr="007320BE">
        <w:rPr>
          <w:rFonts w:eastAsia="Times New Roman" w:cs="Arial"/>
          <w:b/>
          <w:bCs/>
          <w:color w:val="000000"/>
          <w:u w:val="single"/>
        </w:rPr>
        <w:t xml:space="preserve"> The Cities/Progressivism</w:t>
      </w:r>
    </w:p>
    <w:p w:rsidR="007320BE" w:rsidRPr="007320BE" w:rsidRDefault="007320BE" w:rsidP="00460270">
      <w:pPr>
        <w:pStyle w:val="ListParagraph"/>
        <w:spacing w:after="0" w:line="240" w:lineRule="auto"/>
        <w:ind w:left="810" w:hanging="360"/>
        <w:textAlignment w:val="baseline"/>
        <w:rPr>
          <w:rFonts w:eastAsia="Times New Roman" w:cs="Arial"/>
          <w:color w:val="000000"/>
          <w:sz w:val="20"/>
        </w:rPr>
      </w:pPr>
    </w:p>
    <w:p w:rsidR="007320BE" w:rsidRPr="0039105D" w:rsidRDefault="007320BE" w:rsidP="00460270">
      <w:pPr>
        <w:pStyle w:val="ListParagraph"/>
        <w:numPr>
          <w:ilvl w:val="0"/>
          <w:numId w:val="11"/>
        </w:numPr>
        <w:spacing w:after="120" w:line="240" w:lineRule="auto"/>
        <w:ind w:left="810"/>
        <w:contextualSpacing w:val="0"/>
        <w:textAlignment w:val="baseline"/>
        <w:rPr>
          <w:rFonts w:eastAsia="Times New Roman" w:cs="Arial"/>
          <w:color w:val="000000"/>
          <w:sz w:val="20"/>
        </w:rPr>
      </w:pPr>
      <w:r w:rsidRPr="0039105D">
        <w:rPr>
          <w:rFonts w:eastAsia="Times New Roman" w:cs="Arial"/>
          <w:bCs/>
          <w:color w:val="000000"/>
          <w:sz w:val="20"/>
          <w:u w:val="single"/>
        </w:rPr>
        <w:t>Anti-trust:</w:t>
      </w:r>
      <w:r w:rsidRPr="0039105D">
        <w:rPr>
          <w:rFonts w:eastAsia="Times New Roman" w:cs="Arial"/>
          <w:color w:val="000000"/>
          <w:sz w:val="20"/>
        </w:rPr>
        <w:t xml:space="preserve"> the break-up of big business monopolies. Early legislation was weak and had little power to break up trusts until Progressive presidents Roosevelt (Rep) and Wilson (Dem).</w:t>
      </w:r>
    </w:p>
    <w:p w:rsidR="007320BE" w:rsidRPr="0039105D" w:rsidRDefault="007320BE" w:rsidP="00460270">
      <w:pPr>
        <w:pStyle w:val="ListParagraph"/>
        <w:numPr>
          <w:ilvl w:val="0"/>
          <w:numId w:val="11"/>
        </w:numPr>
        <w:spacing w:after="120" w:line="240" w:lineRule="auto"/>
        <w:ind w:left="810"/>
        <w:contextualSpacing w:val="0"/>
        <w:textAlignment w:val="baseline"/>
        <w:rPr>
          <w:rFonts w:eastAsia="Times New Roman" w:cs="Arial"/>
          <w:color w:val="000000"/>
          <w:sz w:val="20"/>
        </w:rPr>
      </w:pPr>
      <w:r w:rsidRPr="0039105D">
        <w:rPr>
          <w:rFonts w:eastAsia="Times New Roman" w:cs="Arial"/>
          <w:bCs/>
          <w:color w:val="000000"/>
          <w:sz w:val="20"/>
          <w:u w:val="single"/>
        </w:rPr>
        <w:t>Graft:</w:t>
      </w:r>
      <w:r w:rsidRPr="0039105D">
        <w:rPr>
          <w:rFonts w:eastAsia="Times New Roman" w:cs="Arial"/>
          <w:color w:val="000000"/>
          <w:sz w:val="20"/>
        </w:rPr>
        <w:t xml:space="preserve"> the illegal use of political influence for personal gain. Such an example is political kickback. “If you give me your support in the political race, I’ll pass legislation that helps your business interests.”</w:t>
      </w:r>
    </w:p>
    <w:p w:rsidR="007320BE" w:rsidRPr="0039105D" w:rsidRDefault="007320BE" w:rsidP="00460270">
      <w:pPr>
        <w:pStyle w:val="ListParagraph"/>
        <w:numPr>
          <w:ilvl w:val="0"/>
          <w:numId w:val="11"/>
        </w:numPr>
        <w:spacing w:after="120" w:line="240" w:lineRule="auto"/>
        <w:ind w:left="810"/>
        <w:contextualSpacing w:val="0"/>
        <w:textAlignment w:val="baseline"/>
        <w:rPr>
          <w:rFonts w:eastAsia="Times New Roman" w:cs="Arial"/>
          <w:color w:val="000000"/>
          <w:sz w:val="20"/>
        </w:rPr>
      </w:pPr>
      <w:proofErr w:type="spellStart"/>
      <w:r w:rsidRPr="0039105D">
        <w:rPr>
          <w:rFonts w:eastAsia="Times New Roman" w:cs="Arial"/>
          <w:bCs/>
          <w:color w:val="000000"/>
          <w:sz w:val="20"/>
          <w:u w:val="single"/>
        </w:rPr>
        <w:t>Nativism</w:t>
      </w:r>
      <w:proofErr w:type="spellEnd"/>
      <w:r w:rsidRPr="0039105D">
        <w:rPr>
          <w:rFonts w:eastAsia="Times New Roman" w:cs="Arial"/>
          <w:bCs/>
          <w:color w:val="000000"/>
          <w:sz w:val="20"/>
          <w:u w:val="single"/>
        </w:rPr>
        <w:t>:</w:t>
      </w:r>
      <w:r w:rsidRPr="0039105D">
        <w:rPr>
          <w:rFonts w:eastAsia="Times New Roman" w:cs="Arial"/>
          <w:color w:val="000000"/>
          <w:sz w:val="20"/>
        </w:rPr>
        <w:t xml:space="preserve"> Favoring the interests of native born people over foreign-born people. This led to restrictions on immigration in the United States during the time period, such as with the Chinese.</w:t>
      </w:r>
    </w:p>
    <w:p w:rsidR="007320BE" w:rsidRPr="0039105D" w:rsidRDefault="007320BE" w:rsidP="00460270">
      <w:pPr>
        <w:pStyle w:val="ListParagraph"/>
        <w:numPr>
          <w:ilvl w:val="0"/>
          <w:numId w:val="11"/>
        </w:numPr>
        <w:spacing w:after="120" w:line="240" w:lineRule="auto"/>
        <w:ind w:left="810"/>
        <w:contextualSpacing w:val="0"/>
        <w:textAlignment w:val="baseline"/>
        <w:rPr>
          <w:rFonts w:eastAsia="Times New Roman" w:cs="Arial"/>
          <w:color w:val="000000"/>
          <w:sz w:val="20"/>
        </w:rPr>
      </w:pPr>
      <w:r w:rsidRPr="0039105D">
        <w:rPr>
          <w:rFonts w:eastAsia="Times New Roman" w:cs="Arial"/>
          <w:bCs/>
          <w:color w:val="000000"/>
          <w:sz w:val="20"/>
          <w:u w:val="single"/>
        </w:rPr>
        <w:t>Patronage:</w:t>
      </w:r>
      <w:r w:rsidRPr="0039105D">
        <w:rPr>
          <w:rFonts w:eastAsia="Times New Roman" w:cs="Arial"/>
          <w:color w:val="000000"/>
          <w:sz w:val="20"/>
        </w:rPr>
        <w:t xml:space="preserve"> an officeholder’s power to appoint people (usually those who have helped him or her get elected) to positions in government. This “spoils system” was eventually replaced with the merit-based civil service system.</w:t>
      </w:r>
    </w:p>
    <w:p w:rsidR="007320BE" w:rsidRPr="0039105D" w:rsidRDefault="007320BE" w:rsidP="00460270">
      <w:pPr>
        <w:pStyle w:val="ListParagraph"/>
        <w:numPr>
          <w:ilvl w:val="0"/>
          <w:numId w:val="11"/>
        </w:numPr>
        <w:spacing w:after="120" w:line="240" w:lineRule="auto"/>
        <w:ind w:left="810"/>
        <w:contextualSpacing w:val="0"/>
        <w:textAlignment w:val="baseline"/>
        <w:rPr>
          <w:rFonts w:eastAsia="Times New Roman" w:cs="Arial"/>
          <w:color w:val="000000"/>
          <w:sz w:val="20"/>
        </w:rPr>
      </w:pPr>
      <w:r w:rsidRPr="0039105D">
        <w:rPr>
          <w:rFonts w:eastAsia="Times New Roman" w:cs="Arial"/>
          <w:bCs/>
          <w:color w:val="000000"/>
          <w:sz w:val="20"/>
          <w:u w:val="single"/>
        </w:rPr>
        <w:t>Progressivism:</w:t>
      </w:r>
      <w:r w:rsidRPr="0039105D">
        <w:rPr>
          <w:rFonts w:eastAsia="Times New Roman" w:cs="Arial"/>
          <w:color w:val="000000"/>
          <w:sz w:val="20"/>
        </w:rPr>
        <w:t xml:space="preserve"> a reform movement that wanted to return control of the government to the people, </w:t>
      </w:r>
      <w:proofErr w:type="gramStart"/>
      <w:r w:rsidRPr="0039105D">
        <w:rPr>
          <w:rFonts w:eastAsia="Times New Roman" w:cs="Arial"/>
          <w:color w:val="000000"/>
          <w:sz w:val="20"/>
        </w:rPr>
        <w:t>restore</w:t>
      </w:r>
      <w:proofErr w:type="gramEnd"/>
      <w:r w:rsidRPr="0039105D">
        <w:rPr>
          <w:rFonts w:eastAsia="Times New Roman" w:cs="Arial"/>
          <w:color w:val="000000"/>
          <w:sz w:val="20"/>
        </w:rPr>
        <w:t xml:space="preserve"> economic opportunities, and correct injustices in American life. This would lead to many reforms in the 20th century such as direct election of senators, </w:t>
      </w:r>
      <w:proofErr w:type="spellStart"/>
      <w:r w:rsidRPr="0039105D">
        <w:rPr>
          <w:rFonts w:eastAsia="Times New Roman" w:cs="Arial"/>
          <w:color w:val="000000"/>
          <w:sz w:val="20"/>
        </w:rPr>
        <w:t>trustbusting</w:t>
      </w:r>
      <w:proofErr w:type="spellEnd"/>
      <w:r w:rsidRPr="0039105D">
        <w:rPr>
          <w:rFonts w:eastAsia="Times New Roman" w:cs="Arial"/>
          <w:color w:val="000000"/>
          <w:sz w:val="20"/>
        </w:rPr>
        <w:t>, and child labor laws.</w:t>
      </w:r>
    </w:p>
    <w:p w:rsidR="007320BE" w:rsidRPr="0039105D" w:rsidRDefault="007320BE" w:rsidP="00460270">
      <w:pPr>
        <w:pStyle w:val="ListParagraph"/>
        <w:numPr>
          <w:ilvl w:val="0"/>
          <w:numId w:val="11"/>
        </w:numPr>
        <w:spacing w:after="120" w:line="240" w:lineRule="auto"/>
        <w:ind w:left="810"/>
        <w:contextualSpacing w:val="0"/>
        <w:textAlignment w:val="baseline"/>
        <w:rPr>
          <w:rFonts w:eastAsia="Times New Roman" w:cs="Arial"/>
          <w:color w:val="000000"/>
          <w:sz w:val="20"/>
        </w:rPr>
      </w:pPr>
      <w:r w:rsidRPr="0039105D">
        <w:rPr>
          <w:rFonts w:eastAsia="Times New Roman" w:cs="Arial"/>
          <w:bCs/>
          <w:color w:val="000000"/>
          <w:sz w:val="20"/>
          <w:u w:val="single"/>
        </w:rPr>
        <w:t>Prohibition:</w:t>
      </w:r>
      <w:r w:rsidRPr="0039105D">
        <w:rPr>
          <w:rFonts w:eastAsia="Times New Roman" w:cs="Arial"/>
          <w:color w:val="000000"/>
          <w:sz w:val="20"/>
        </w:rPr>
        <w:t xml:space="preserve">  banning of the manufacture, sale, and possession of alcohol. Progressives helped give the temperance movement success with the passing of the 18</w:t>
      </w:r>
      <w:r w:rsidRPr="0039105D">
        <w:rPr>
          <w:rFonts w:eastAsia="Times New Roman" w:cs="Arial"/>
          <w:color w:val="000000"/>
          <w:sz w:val="20"/>
          <w:vertAlign w:val="superscript"/>
        </w:rPr>
        <w:t>th</w:t>
      </w:r>
      <w:r w:rsidRPr="0039105D">
        <w:rPr>
          <w:rFonts w:eastAsia="Times New Roman" w:cs="Arial"/>
          <w:color w:val="000000"/>
          <w:sz w:val="20"/>
        </w:rPr>
        <w:t xml:space="preserve"> Amendment in the early 1900s.</w:t>
      </w:r>
    </w:p>
    <w:p w:rsidR="007320BE" w:rsidRPr="0039105D" w:rsidRDefault="007320BE" w:rsidP="00460270">
      <w:pPr>
        <w:pStyle w:val="ListParagraph"/>
        <w:numPr>
          <w:ilvl w:val="0"/>
          <w:numId w:val="11"/>
        </w:numPr>
        <w:spacing w:after="120" w:line="240" w:lineRule="auto"/>
        <w:ind w:left="810"/>
        <w:contextualSpacing w:val="0"/>
        <w:textAlignment w:val="baseline"/>
        <w:rPr>
          <w:rFonts w:eastAsia="Times New Roman" w:cs="Arial"/>
          <w:color w:val="000000"/>
          <w:sz w:val="20"/>
        </w:rPr>
      </w:pPr>
      <w:r w:rsidRPr="0039105D">
        <w:rPr>
          <w:rFonts w:eastAsia="Times New Roman" w:cs="Arial"/>
          <w:bCs/>
          <w:color w:val="000000"/>
          <w:sz w:val="20"/>
          <w:u w:val="single"/>
        </w:rPr>
        <w:t>Social Darwinism:</w:t>
      </w:r>
      <w:r w:rsidRPr="0039105D">
        <w:rPr>
          <w:rFonts w:eastAsia="Times New Roman" w:cs="Arial"/>
          <w:color w:val="000000"/>
          <w:sz w:val="20"/>
        </w:rPr>
        <w:t xml:space="preserve"> economic and social philosophy that values a system of unrestrained competition that ensures survival of the fittest. This belief, when applied to business, supports the use of “laissez faire” economic policies with little to no government interference or regulation.</w:t>
      </w:r>
    </w:p>
    <w:p w:rsidR="007320BE" w:rsidRPr="0039105D" w:rsidRDefault="007320BE" w:rsidP="00460270">
      <w:pPr>
        <w:pStyle w:val="ListParagraph"/>
        <w:numPr>
          <w:ilvl w:val="0"/>
          <w:numId w:val="11"/>
        </w:numPr>
        <w:spacing w:after="120" w:line="240" w:lineRule="auto"/>
        <w:ind w:left="810"/>
        <w:contextualSpacing w:val="0"/>
        <w:textAlignment w:val="baseline"/>
        <w:rPr>
          <w:rFonts w:eastAsia="Times New Roman" w:cs="Arial"/>
          <w:color w:val="000000"/>
          <w:sz w:val="20"/>
        </w:rPr>
      </w:pPr>
      <w:r w:rsidRPr="0039105D">
        <w:rPr>
          <w:rFonts w:eastAsia="Times New Roman" w:cs="Arial"/>
          <w:bCs/>
          <w:color w:val="000000"/>
          <w:sz w:val="20"/>
          <w:u w:val="single"/>
        </w:rPr>
        <w:t>Suffrage:</w:t>
      </w:r>
      <w:r w:rsidRPr="0039105D">
        <w:rPr>
          <w:rFonts w:eastAsia="Times New Roman" w:cs="Arial"/>
          <w:color w:val="000000"/>
          <w:sz w:val="20"/>
        </w:rPr>
        <w:t xml:space="preserve"> the right to vote. A woman working to gain the right to vote was called a “suffragette.”</w:t>
      </w:r>
    </w:p>
    <w:p w:rsidR="007320BE" w:rsidRPr="0039105D" w:rsidRDefault="007320BE" w:rsidP="00460270">
      <w:pPr>
        <w:pStyle w:val="ListParagraph"/>
        <w:numPr>
          <w:ilvl w:val="0"/>
          <w:numId w:val="11"/>
        </w:numPr>
        <w:spacing w:after="120" w:line="240" w:lineRule="auto"/>
        <w:ind w:left="810"/>
        <w:contextualSpacing w:val="0"/>
        <w:textAlignment w:val="baseline"/>
        <w:rPr>
          <w:rFonts w:eastAsia="Times New Roman" w:cs="Arial"/>
          <w:color w:val="000000"/>
          <w:sz w:val="20"/>
        </w:rPr>
      </w:pPr>
      <w:r w:rsidRPr="0039105D">
        <w:rPr>
          <w:rFonts w:eastAsia="Times New Roman" w:cs="Arial"/>
          <w:bCs/>
          <w:color w:val="000000"/>
          <w:sz w:val="20"/>
          <w:u w:val="single"/>
        </w:rPr>
        <w:t>Tenement:</w:t>
      </w:r>
      <w:r w:rsidRPr="0039105D">
        <w:rPr>
          <w:rFonts w:eastAsia="Times New Roman" w:cs="Arial"/>
          <w:color w:val="000000"/>
          <w:sz w:val="20"/>
        </w:rPr>
        <w:t xml:space="preserve"> multifamily urban dwelling, which was usually crowded and unsanitary. Horrible conditions were later exposed by muckrakers who published photos and articles revealing the conditions.</w:t>
      </w:r>
    </w:p>
    <w:p w:rsidR="007320BE" w:rsidRPr="007320BE" w:rsidRDefault="007320BE" w:rsidP="00460270">
      <w:pPr>
        <w:pStyle w:val="ListParagraph"/>
        <w:numPr>
          <w:ilvl w:val="0"/>
          <w:numId w:val="11"/>
        </w:numPr>
        <w:spacing w:after="120" w:line="240" w:lineRule="auto"/>
        <w:ind w:left="810" w:right="360"/>
        <w:contextualSpacing w:val="0"/>
        <w:textAlignment w:val="baseline"/>
        <w:rPr>
          <w:rFonts w:eastAsia="Times New Roman" w:cs="Arial"/>
          <w:color w:val="000000"/>
          <w:sz w:val="20"/>
        </w:rPr>
      </w:pPr>
      <w:r w:rsidRPr="0039105D">
        <w:rPr>
          <w:rFonts w:eastAsia="Times New Roman" w:cs="Arial"/>
          <w:bCs/>
          <w:color w:val="000000"/>
          <w:sz w:val="20"/>
          <w:u w:val="single"/>
        </w:rPr>
        <w:t>Union:</w:t>
      </w:r>
      <w:r w:rsidRPr="007320BE">
        <w:rPr>
          <w:rFonts w:eastAsia="Times New Roman" w:cs="Arial"/>
          <w:color w:val="000000"/>
          <w:sz w:val="20"/>
        </w:rPr>
        <w:t xml:space="preserve"> a group of workers that band together to improve their work conditions through negotiating contracts with employers. Workers could threaten to organize a strike or boycott if not given some of their demands. During this time period, workers who joined unions or went on strike could be fired, so almost few gains were made until unions gained legal protections in the 1930s.</w:t>
      </w:r>
    </w:p>
    <w:p w:rsidR="007320BE" w:rsidRPr="007320BE" w:rsidRDefault="007320BE" w:rsidP="007320BE">
      <w:pPr>
        <w:spacing w:after="120" w:line="240" w:lineRule="auto"/>
        <w:ind w:right="360"/>
        <w:textAlignment w:val="baseline"/>
        <w:rPr>
          <w:rFonts w:eastAsia="Times New Roman" w:cs="Arial"/>
          <w:color w:val="000000"/>
          <w:sz w:val="20"/>
        </w:rPr>
      </w:pPr>
    </w:p>
    <w:sectPr w:rsidR="007320BE" w:rsidRPr="007320BE" w:rsidSect="007320BE">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1F7D"/>
    <w:multiLevelType w:val="multilevel"/>
    <w:tmpl w:val="765E6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01770"/>
    <w:multiLevelType w:val="multilevel"/>
    <w:tmpl w:val="95B48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9B1BFC"/>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51F3B"/>
    <w:multiLevelType w:val="multilevel"/>
    <w:tmpl w:val="BCF243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0B2761"/>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C5500"/>
    <w:multiLevelType w:val="multilevel"/>
    <w:tmpl w:val="738671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FE2711"/>
    <w:multiLevelType w:val="multilevel"/>
    <w:tmpl w:val="DB6EA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5F139E"/>
    <w:multiLevelType w:val="multilevel"/>
    <w:tmpl w:val="953EEF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6837E5"/>
    <w:multiLevelType w:val="multilevel"/>
    <w:tmpl w:val="F328C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3515D2"/>
    <w:multiLevelType w:val="multilevel"/>
    <w:tmpl w:val="9CEEC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CA7D54"/>
    <w:multiLevelType w:val="multilevel"/>
    <w:tmpl w:val="B69C26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lvlOverride w:ilvl="0">
      <w:lvl w:ilvl="0">
        <w:numFmt w:val="decimal"/>
        <w:lvlText w:val="%1."/>
        <w:lvlJc w:val="left"/>
      </w:lvl>
    </w:lvlOverride>
  </w:num>
  <w:num w:numId="3">
    <w:abstractNumId w:val="8"/>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7"/>
    <w:lvlOverride w:ilvl="0">
      <w:lvl w:ilvl="0">
        <w:numFmt w:val="decimal"/>
        <w:lvlText w:val="%1."/>
        <w:lvlJc w:val="left"/>
      </w:lvl>
    </w:lvlOverride>
  </w:num>
  <w:num w:numId="8">
    <w:abstractNumId w:val="1"/>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67140"/>
    <w:rsid w:val="000A784B"/>
    <w:rsid w:val="00185A59"/>
    <w:rsid w:val="0039105D"/>
    <w:rsid w:val="00460270"/>
    <w:rsid w:val="007320BE"/>
    <w:rsid w:val="008D27A6"/>
    <w:rsid w:val="00B67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1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20BE"/>
    <w:pPr>
      <w:ind w:left="720"/>
      <w:contextualSpacing/>
    </w:pPr>
  </w:style>
</w:styles>
</file>

<file path=word/webSettings.xml><?xml version="1.0" encoding="utf-8"?>
<w:webSettings xmlns:r="http://schemas.openxmlformats.org/officeDocument/2006/relationships" xmlns:w="http://schemas.openxmlformats.org/wordprocessingml/2006/main">
  <w:divs>
    <w:div w:id="8747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3</cp:revision>
  <cp:lastPrinted>2015-02-03T17:13:00Z</cp:lastPrinted>
  <dcterms:created xsi:type="dcterms:W3CDTF">2015-02-03T16:17:00Z</dcterms:created>
  <dcterms:modified xsi:type="dcterms:W3CDTF">2015-02-03T17:26:00Z</dcterms:modified>
</cp:coreProperties>
</file>