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923CC2" w:rsidRDefault="006A3079" w:rsidP="00923CC2">
      <w:pPr>
        <w:pBdr>
          <w:bottom w:val="single" w:sz="4" w:space="1" w:color="auto"/>
        </w:pBdr>
        <w:rPr>
          <w:b/>
          <w:sz w:val="28"/>
        </w:rPr>
      </w:pPr>
      <w:r w:rsidRPr="00923CC2">
        <w:rPr>
          <w:b/>
          <w:sz w:val="28"/>
        </w:rPr>
        <w:t>Unit 2: Imperialism to Isolationism</w:t>
      </w:r>
    </w:p>
    <w:p w:rsidR="00A07E65" w:rsidRDefault="00A07E65" w:rsidP="006A3079">
      <w:pPr>
        <w:pStyle w:val="ListParagraph"/>
        <w:numPr>
          <w:ilvl w:val="0"/>
          <w:numId w:val="1"/>
        </w:numPr>
      </w:pPr>
      <w:r>
        <w:t>Reading: Chapters 18, 19, and 20.1-2</w:t>
      </w:r>
    </w:p>
    <w:p w:rsidR="006A3079" w:rsidRDefault="006A3079" w:rsidP="006A3079">
      <w:pPr>
        <w:pStyle w:val="ListParagraph"/>
        <w:numPr>
          <w:ilvl w:val="0"/>
          <w:numId w:val="1"/>
        </w:numPr>
      </w:pPr>
      <w:r>
        <w:t>Vocabulary list from the beginning of the unit</w:t>
      </w:r>
    </w:p>
    <w:p w:rsidR="006A3079" w:rsidRDefault="006A3079" w:rsidP="006A3079">
      <w:pPr>
        <w:pStyle w:val="ListParagraph"/>
        <w:numPr>
          <w:ilvl w:val="0"/>
          <w:numId w:val="1"/>
        </w:numPr>
      </w:pPr>
      <w:r>
        <w:t xml:space="preserve">History </w:t>
      </w:r>
      <w:proofErr w:type="spellStart"/>
      <w:r>
        <w:t>Skillbuilder</w:t>
      </w:r>
      <w:proofErr w:type="spellEnd"/>
      <w:r>
        <w:t>: Making Relevant Connections</w:t>
      </w:r>
    </w:p>
    <w:p w:rsidR="006A3079" w:rsidRDefault="006A3079" w:rsidP="006A3079">
      <w:pPr>
        <w:pStyle w:val="ListParagraph"/>
        <w:numPr>
          <w:ilvl w:val="0"/>
          <w:numId w:val="1"/>
        </w:numPr>
      </w:pPr>
      <w:r>
        <w:t>Maps – there will be 2 maps on this test! One for imperialism and one for World War I.</w:t>
      </w:r>
      <w:r w:rsidR="00923CC2">
        <w:br/>
      </w:r>
    </w:p>
    <w:p w:rsidR="006A3079" w:rsidRDefault="006A3079" w:rsidP="006A3079">
      <w:r>
        <w:t>Part A. Imperialism</w:t>
      </w:r>
    </w:p>
    <w:p w:rsidR="006A3079" w:rsidRDefault="006A3079" w:rsidP="006A3079">
      <w:pPr>
        <w:pStyle w:val="ListParagraph"/>
        <w:numPr>
          <w:ilvl w:val="0"/>
          <w:numId w:val="2"/>
        </w:numPr>
      </w:pPr>
      <w:r>
        <w:t>Motives/justifications for Imperialism: Economic, Military, Cultural</w:t>
      </w:r>
    </w:p>
    <w:p w:rsidR="006A3079" w:rsidRDefault="006A3079" w:rsidP="006A3079">
      <w:pPr>
        <w:pStyle w:val="ListParagraph"/>
        <w:numPr>
          <w:ilvl w:val="0"/>
          <w:numId w:val="2"/>
        </w:numPr>
      </w:pPr>
      <w:r>
        <w:t xml:space="preserve">Anti-imperialism: Self-determination, </w:t>
      </w:r>
      <w:proofErr w:type="spellStart"/>
      <w:r>
        <w:t>nativism</w:t>
      </w:r>
      <w:proofErr w:type="spellEnd"/>
    </w:p>
    <w:p w:rsidR="006A3079" w:rsidRDefault="006A3079" w:rsidP="006A3079">
      <w:pPr>
        <w:pStyle w:val="ListParagraph"/>
        <w:numPr>
          <w:ilvl w:val="0"/>
          <w:numId w:val="2"/>
        </w:numPr>
      </w:pPr>
      <w:r>
        <w:t>Importance of Latin America and Asia: Roosevelt Corollary, Open Door Notes</w:t>
      </w:r>
    </w:p>
    <w:p w:rsidR="006A3079" w:rsidRDefault="006A3079" w:rsidP="006A3079">
      <w:pPr>
        <w:pStyle w:val="ListParagraph"/>
        <w:numPr>
          <w:ilvl w:val="0"/>
          <w:numId w:val="2"/>
        </w:numPr>
      </w:pPr>
      <w:r>
        <w:t>Hawaii: sugar plantations, overthrow of monarchy annexation debate</w:t>
      </w:r>
    </w:p>
    <w:p w:rsidR="006A3079" w:rsidRDefault="006A3079" w:rsidP="006A3079">
      <w:pPr>
        <w:pStyle w:val="ListParagraph"/>
        <w:numPr>
          <w:ilvl w:val="0"/>
          <w:numId w:val="2"/>
        </w:numPr>
      </w:pPr>
      <w:r>
        <w:t xml:space="preserve">Causes and Effects of the Spanish-American War: Cuba, yellow journalism, U.S.S. Maine, De </w:t>
      </w:r>
      <w:proofErr w:type="spellStart"/>
      <w:r>
        <w:t>Lome</w:t>
      </w:r>
      <w:proofErr w:type="spellEnd"/>
      <w:r>
        <w:t xml:space="preserve"> letter, Filipino internment, protectorates/territories</w:t>
      </w:r>
    </w:p>
    <w:p w:rsidR="006A3079" w:rsidRDefault="006A3079" w:rsidP="006A3079">
      <w:pPr>
        <w:pStyle w:val="ListParagraph"/>
        <w:numPr>
          <w:ilvl w:val="0"/>
          <w:numId w:val="2"/>
        </w:numPr>
      </w:pPr>
      <w:r>
        <w:t>McKinley: Hawaii, Spanish-American War, Philippine-American War</w:t>
      </w:r>
    </w:p>
    <w:p w:rsidR="006A3079" w:rsidRDefault="006A3079" w:rsidP="006A3079">
      <w:pPr>
        <w:pStyle w:val="ListParagraph"/>
        <w:numPr>
          <w:ilvl w:val="0"/>
          <w:numId w:val="2"/>
        </w:numPr>
      </w:pPr>
      <w:r>
        <w:t>T. Roosevelt: Big Stick Diplomacy, Corollary to Monroe Doctrine, Panama Canal</w:t>
      </w:r>
    </w:p>
    <w:p w:rsidR="006A3079" w:rsidRDefault="006A3079" w:rsidP="006A3079">
      <w:pPr>
        <w:pStyle w:val="ListParagraph"/>
        <w:numPr>
          <w:ilvl w:val="0"/>
          <w:numId w:val="2"/>
        </w:numPr>
      </w:pPr>
      <w:r>
        <w:t>Taft: Dollar Diplomacy, Nicaragua</w:t>
      </w:r>
    </w:p>
    <w:p w:rsidR="006A3079" w:rsidRDefault="006A3079" w:rsidP="006A3079">
      <w:pPr>
        <w:pStyle w:val="ListParagraph"/>
        <w:numPr>
          <w:ilvl w:val="0"/>
          <w:numId w:val="2"/>
        </w:numPr>
      </w:pPr>
      <w:r>
        <w:t>Wilson: Missionary Diplomacy, Mexico</w:t>
      </w:r>
    </w:p>
    <w:p w:rsidR="00923CC2" w:rsidRDefault="00923CC2" w:rsidP="00923CC2">
      <w:pPr>
        <w:pStyle w:val="ListParagraph"/>
      </w:pPr>
    </w:p>
    <w:p w:rsidR="006A3079" w:rsidRDefault="006A3079" w:rsidP="006A3079">
      <w:r>
        <w:t>Part B. World War I</w:t>
      </w:r>
    </w:p>
    <w:p w:rsidR="006A3079" w:rsidRDefault="006A3079" w:rsidP="00923CC2">
      <w:pPr>
        <w:pStyle w:val="ListParagraph"/>
        <w:numPr>
          <w:ilvl w:val="0"/>
          <w:numId w:val="3"/>
        </w:numPr>
      </w:pPr>
      <w:r>
        <w:t>Long-term vs. Immediate causes of the war: MAIN, powder keg analogy</w:t>
      </w:r>
    </w:p>
    <w:p w:rsidR="006A3079" w:rsidRDefault="006A3079" w:rsidP="00923CC2">
      <w:pPr>
        <w:pStyle w:val="ListParagraph"/>
        <w:numPr>
          <w:ilvl w:val="0"/>
          <w:numId w:val="3"/>
        </w:numPr>
      </w:pPr>
      <w:r>
        <w:t>U.S. Neutrality: For/Against, actions that change Wilson’s position – Zimmerman note, unrestricted submarine warfare against U.S. merchant ships</w:t>
      </w:r>
    </w:p>
    <w:p w:rsidR="006A3079" w:rsidRDefault="00923CC2" w:rsidP="00923CC2">
      <w:pPr>
        <w:pStyle w:val="ListParagraph"/>
        <w:numPr>
          <w:ilvl w:val="0"/>
          <w:numId w:val="3"/>
        </w:numPr>
      </w:pPr>
      <w:r>
        <w:t>Warfare: Industrialization, trench warfare – shell shock, stalemate</w:t>
      </w:r>
    </w:p>
    <w:p w:rsidR="00923CC2" w:rsidRDefault="00923CC2" w:rsidP="00923CC2">
      <w:pPr>
        <w:pStyle w:val="ListParagraph"/>
        <w:numPr>
          <w:ilvl w:val="0"/>
          <w:numId w:val="3"/>
        </w:numPr>
      </w:pPr>
      <w:r>
        <w:t>Mobilization and the Home Front: Selective Service, War Industries Board, War Labor Board, Food Administration, CPI Propaganda, Liberty Loans</w:t>
      </w:r>
    </w:p>
    <w:p w:rsidR="00923CC2" w:rsidRDefault="00923CC2" w:rsidP="00923CC2">
      <w:pPr>
        <w:pStyle w:val="ListParagraph"/>
        <w:numPr>
          <w:ilvl w:val="0"/>
          <w:numId w:val="3"/>
        </w:numPr>
      </w:pPr>
      <w:r>
        <w:t>Great Migration: push and pull factors</w:t>
      </w:r>
    </w:p>
    <w:p w:rsidR="00923CC2" w:rsidRDefault="00923CC2" w:rsidP="00923CC2">
      <w:pPr>
        <w:pStyle w:val="ListParagraph"/>
        <w:numPr>
          <w:ilvl w:val="0"/>
          <w:numId w:val="3"/>
        </w:numPr>
      </w:pPr>
      <w:r>
        <w:t xml:space="preserve">Espionage and Sedition Acts: </w:t>
      </w:r>
      <w:proofErr w:type="spellStart"/>
      <w:r w:rsidRPr="00923CC2">
        <w:rPr>
          <w:i/>
        </w:rPr>
        <w:t>Schenck</w:t>
      </w:r>
      <w:proofErr w:type="spellEnd"/>
      <w:r w:rsidRPr="00923CC2">
        <w:rPr>
          <w:i/>
        </w:rPr>
        <w:t xml:space="preserve"> v. U.S.</w:t>
      </w:r>
      <w:r>
        <w:t>, civil liberties v. national security</w:t>
      </w:r>
    </w:p>
    <w:p w:rsidR="00923CC2" w:rsidRDefault="00923CC2" w:rsidP="00923CC2">
      <w:pPr>
        <w:pStyle w:val="ListParagraph"/>
        <w:numPr>
          <w:ilvl w:val="0"/>
          <w:numId w:val="3"/>
        </w:numPr>
      </w:pPr>
      <w:r>
        <w:t>Wilson’s Fourteen Points: purpose, setbacks, result</w:t>
      </w:r>
    </w:p>
    <w:p w:rsidR="00923CC2" w:rsidRDefault="00923CC2" w:rsidP="00923CC2">
      <w:pPr>
        <w:pStyle w:val="ListParagraph"/>
        <w:numPr>
          <w:ilvl w:val="0"/>
          <w:numId w:val="3"/>
        </w:numPr>
      </w:pPr>
      <w:r>
        <w:t>Treaty of Versailles: Territory lost to Germany and Russia - Poland, Ottoman Empire – mandate system in Middle East, War guilt and reparations – Dawes Plan, U.S. didn’t ratify treaty or join League of Nations</w:t>
      </w:r>
    </w:p>
    <w:p w:rsidR="00923CC2" w:rsidRDefault="00923CC2" w:rsidP="00923CC2">
      <w:pPr>
        <w:pStyle w:val="ListParagraph"/>
        <w:numPr>
          <w:ilvl w:val="0"/>
          <w:numId w:val="3"/>
        </w:numPr>
      </w:pPr>
      <w:r>
        <w:t>Harding: Return to Normalcy – Isolationist and Conservative policies</w:t>
      </w:r>
    </w:p>
    <w:p w:rsidR="00923CC2" w:rsidRDefault="00923CC2" w:rsidP="00923CC2">
      <w:pPr>
        <w:pStyle w:val="ListParagraph"/>
        <w:numPr>
          <w:ilvl w:val="0"/>
          <w:numId w:val="3"/>
        </w:numPr>
      </w:pPr>
      <w:r>
        <w:t>Isolationism: Kellogg-Briand Pact, Washington Naval Conference, tariffs</w:t>
      </w:r>
    </w:p>
    <w:p w:rsidR="00923CC2" w:rsidRDefault="00923CC2" w:rsidP="00923CC2">
      <w:pPr>
        <w:pStyle w:val="ListParagraph"/>
        <w:numPr>
          <w:ilvl w:val="0"/>
          <w:numId w:val="3"/>
        </w:numPr>
      </w:pPr>
      <w:proofErr w:type="spellStart"/>
      <w:r>
        <w:t>Nativism</w:t>
      </w:r>
      <w:proofErr w:type="spellEnd"/>
      <w:r>
        <w:t>: Emergency Quota Act, KKK, Sacco and Vanzetti</w:t>
      </w:r>
    </w:p>
    <w:p w:rsidR="00923CC2" w:rsidRDefault="00923CC2" w:rsidP="00923CC2">
      <w:pPr>
        <w:pStyle w:val="ListParagraph"/>
        <w:numPr>
          <w:ilvl w:val="0"/>
          <w:numId w:val="3"/>
        </w:numPr>
      </w:pPr>
      <w:r>
        <w:t>Red Scare: Russian Revolution, Espionage and Sedition Acts - Labor leaders and socialists, Palmer Raids</w:t>
      </w:r>
    </w:p>
    <w:p w:rsidR="00923CC2" w:rsidRDefault="00923CC2" w:rsidP="006A3079"/>
    <w:sectPr w:rsidR="00923CC2" w:rsidSect="00AC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170"/>
    <w:multiLevelType w:val="hybridMultilevel"/>
    <w:tmpl w:val="3B720136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B4B"/>
    <w:multiLevelType w:val="hybridMultilevel"/>
    <w:tmpl w:val="CD0A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0B56"/>
    <w:multiLevelType w:val="hybridMultilevel"/>
    <w:tmpl w:val="18028D64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079"/>
    <w:rsid w:val="00185A59"/>
    <w:rsid w:val="006A3079"/>
    <w:rsid w:val="008D27A6"/>
    <w:rsid w:val="00923CC2"/>
    <w:rsid w:val="00A07E65"/>
    <w:rsid w:val="00AC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dcterms:created xsi:type="dcterms:W3CDTF">2014-10-08T16:30:00Z</dcterms:created>
  <dcterms:modified xsi:type="dcterms:W3CDTF">2014-10-08T16:49:00Z</dcterms:modified>
</cp:coreProperties>
</file>