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Default="00131F50">
      <w:r>
        <w:t>Timed free-write at end of seminar:</w:t>
      </w:r>
    </w:p>
    <w:p w:rsidR="00131F50" w:rsidRDefault="00131F50">
      <w:r>
        <w:t>What was the biggest lesson learned from the OJ trials? Support with examples from the text and connections to Civics and/or Literature.</w:t>
      </w:r>
    </w:p>
    <w:sectPr w:rsidR="00131F50" w:rsidSect="004E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1F50"/>
    <w:rsid w:val="00131F50"/>
    <w:rsid w:val="00185A59"/>
    <w:rsid w:val="004E59B7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2013-06-10T18:05:00Z</dcterms:created>
  <dcterms:modified xsi:type="dcterms:W3CDTF">2013-06-10T18:07:00Z</dcterms:modified>
</cp:coreProperties>
</file>