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8A" w:rsidRPr="000E31CD" w:rsidRDefault="00B8750E" w:rsidP="00E5468A">
      <w:pPr>
        <w:pStyle w:val="ListParagraph"/>
        <w:rPr>
          <w:sz w:val="14"/>
        </w:rPr>
      </w:pPr>
      <w:r>
        <w:rPr>
          <w:noProof/>
        </w:rPr>
        <w:pict>
          <v:roundrect id="_x0000_s1027" style="position:absolute;left:0;text-align:left;margin-left:406.5pt;margin-top:18.4pt;width:134.25pt;height:85.5pt;z-index:251659264" arcsize="10923f" filled="f" stroked="f">
            <v:textbox style="mso-next-textbox:#_x0000_s1027">
              <w:txbxContent>
                <w:p w:rsidR="00E5468A" w:rsidRPr="00B8750E" w:rsidRDefault="00E5468A" w:rsidP="00E5468A">
                  <w:pPr>
                    <w:spacing w:before="240" w:after="0" w:line="240" w:lineRule="auto"/>
                    <w:jc w:val="center"/>
                    <w:rPr>
                      <w:b/>
                      <w:sz w:val="32"/>
                    </w:rPr>
                  </w:pPr>
                  <w:r w:rsidRPr="00B8750E">
                    <w:rPr>
                      <w:b/>
                      <w:sz w:val="32"/>
                    </w:rPr>
                    <w:t>Limited Resources</w:t>
                  </w:r>
                </w:p>
              </w:txbxContent>
            </v:textbox>
          </v:roundrect>
        </w:pict>
      </w:r>
    </w:p>
    <w:p w:rsidR="00E5468A" w:rsidRPr="00E5468A" w:rsidRDefault="000E31CD" w:rsidP="00E5468A">
      <w:r>
        <w:rPr>
          <w:noProof/>
        </w:rPr>
        <w:pict>
          <v:roundrect id="_x0000_s1026" style="position:absolute;margin-left:-15.75pt;margin-top:6.05pt;width:186.75pt;height:85.5pt;z-index:251658240" arcsize="10923f" filled="f" stroked="f">
            <v:textbox style="mso-next-textbox:#_x0000_s1026">
              <w:txbxContent>
                <w:p w:rsidR="00E5468A" w:rsidRPr="00B8750E" w:rsidRDefault="00E5468A" w:rsidP="00E5468A">
                  <w:pPr>
                    <w:spacing w:before="80" w:after="0" w:line="240" w:lineRule="auto"/>
                    <w:jc w:val="center"/>
                    <w:rPr>
                      <w:b/>
                      <w:sz w:val="32"/>
                    </w:rPr>
                  </w:pPr>
                  <w:r w:rsidRPr="00B8750E">
                    <w:rPr>
                      <w:b/>
                      <w:sz w:val="32"/>
                    </w:rPr>
                    <w:t xml:space="preserve">Unlimited </w:t>
                  </w:r>
                  <w:r w:rsidR="00F76984" w:rsidRPr="00B8750E">
                    <w:rPr>
                      <w:b/>
                      <w:sz w:val="32"/>
                    </w:rPr>
                    <w:br/>
                  </w:r>
                  <w:r w:rsidRPr="00B8750E">
                    <w:rPr>
                      <w:b/>
                      <w:sz w:val="32"/>
                    </w:rPr>
                    <w:t>Wants and Needs</w:t>
                  </w:r>
                </w:p>
              </w:txbxContent>
            </v:textbox>
          </v:roundrect>
        </w:pict>
      </w:r>
    </w:p>
    <w:p w:rsidR="00E5468A" w:rsidRPr="00E5468A" w:rsidRDefault="00E5468A" w:rsidP="00E5468A"/>
    <w:p w:rsidR="00E5468A" w:rsidRPr="00E5468A" w:rsidRDefault="00B8750E" w:rsidP="00E5468A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margin-left:155.15pt;margin-top:29.8pt;width:64.15pt;height:46.35pt;rotation:85936404fd;z-index:251666432" adj="9269,5871" fillcolor="#c4bc96 [2414]"/>
        </w:pict>
      </w:r>
      <w:r w:rsidR="000D03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0.5pt;margin-top:22.3pt;width:132pt;height:179.25pt;z-index:251673600" filled="f" stroked="f">
            <v:textbox style="mso-next-textbox:#_x0000_s1043">
              <w:txbxContent>
                <w:p w:rsidR="000E31CD" w:rsidRDefault="000E31CD" w:rsidP="000D03FC">
                  <w:pPr>
                    <w:jc w:val="center"/>
                  </w:pPr>
                  <w:r>
                    <w:t>Examples:</w:t>
                  </w:r>
                </w:p>
                <w:p w:rsidR="000E31CD" w:rsidRDefault="000E31CD" w:rsidP="000E31C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73" w:hanging="187"/>
                    <w:contextualSpacing w:val="0"/>
                  </w:pPr>
                  <w:r>
                    <w:t>____________________________________</w:t>
                  </w:r>
                </w:p>
                <w:p w:rsidR="000E31CD" w:rsidRDefault="000E31CD" w:rsidP="000E31C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73" w:hanging="187"/>
                    <w:contextualSpacing w:val="0"/>
                  </w:pPr>
                  <w:r>
                    <w:t>____________________________________</w:t>
                  </w:r>
                </w:p>
                <w:p w:rsidR="000E31CD" w:rsidRPr="00522359" w:rsidRDefault="000E31CD" w:rsidP="000E31C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73" w:hanging="187"/>
                    <w:contextualSpacing w:val="0"/>
                  </w:pPr>
                  <w:r>
                    <w:t>____________________________________</w:t>
                  </w:r>
                </w:p>
                <w:p w:rsidR="000E31CD" w:rsidRPr="00522359" w:rsidRDefault="000E31CD" w:rsidP="000E31C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73" w:hanging="187"/>
                    <w:contextualSpacing w:val="0"/>
                  </w:pPr>
                </w:p>
              </w:txbxContent>
            </v:textbox>
          </v:shape>
        </w:pict>
      </w:r>
      <w:r w:rsidR="000E31CD">
        <w:rPr>
          <w:noProof/>
        </w:rPr>
        <w:pict>
          <v:shape id="_x0000_s1034" type="#_x0000_t66" style="position:absolute;margin-left:329.4pt;margin-top:31.2pt;width:64.15pt;height:46.35pt;rotation:67542517fd;z-index:251665408" adj="9269,5871" fillcolor="#c4bc96 [2414]"/>
        </w:pict>
      </w:r>
      <w:r w:rsidR="000E31CD">
        <w:rPr>
          <w:noProof/>
        </w:rPr>
        <w:pict>
          <v:shape id="_x0000_s1044" type="#_x0000_t202" style="position:absolute;margin-left:409.5pt;margin-top:22.3pt;width:132pt;height:179.25pt;z-index:251674624" filled="f" stroked="f">
            <v:textbox style="mso-next-textbox:#_x0000_s1044">
              <w:txbxContent>
                <w:p w:rsidR="000E31CD" w:rsidRDefault="000E31CD" w:rsidP="000D03FC">
                  <w:pPr>
                    <w:jc w:val="center"/>
                  </w:pPr>
                  <w:r>
                    <w:t>Examples:</w:t>
                  </w:r>
                </w:p>
                <w:p w:rsidR="000E31CD" w:rsidRDefault="000E31CD" w:rsidP="000E31C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73" w:hanging="187"/>
                    <w:contextualSpacing w:val="0"/>
                  </w:pPr>
                  <w:r>
                    <w:t>____________________________________</w:t>
                  </w:r>
                </w:p>
                <w:p w:rsidR="000E31CD" w:rsidRDefault="000E31CD" w:rsidP="000E31C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73" w:hanging="187"/>
                    <w:contextualSpacing w:val="0"/>
                  </w:pPr>
                  <w:r>
                    <w:t>____________________________________</w:t>
                  </w:r>
                </w:p>
                <w:p w:rsidR="000E31CD" w:rsidRPr="00522359" w:rsidRDefault="000E31CD" w:rsidP="000E31C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73" w:hanging="187"/>
                    <w:contextualSpacing w:val="0"/>
                  </w:pPr>
                  <w:r>
                    <w:t>____________________________________</w:t>
                  </w:r>
                </w:p>
                <w:p w:rsidR="000E31CD" w:rsidRPr="00522359" w:rsidRDefault="000E31CD" w:rsidP="000E31C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73" w:hanging="187"/>
                    <w:contextualSpacing w:val="0"/>
                  </w:pPr>
                </w:p>
              </w:txbxContent>
            </v:textbox>
          </v:shape>
        </w:pict>
      </w:r>
    </w:p>
    <w:p w:rsidR="00E5468A" w:rsidRPr="00E5468A" w:rsidRDefault="00E5468A" w:rsidP="00E5468A"/>
    <w:p w:rsidR="00E5468A" w:rsidRPr="00E5468A" w:rsidRDefault="00E5468A" w:rsidP="00E5468A"/>
    <w:p w:rsidR="00E5468A" w:rsidRPr="00E5468A" w:rsidRDefault="000E31CD" w:rsidP="00E5468A">
      <w:r w:rsidRPr="000E31CD">
        <w:rPr>
          <w:noProof/>
          <w:sz w:val="14"/>
        </w:rPr>
        <w:pict>
          <v:roundrect id="_x0000_s1028" style="position:absolute;margin-left:156pt;margin-top:22.45pt;width:237pt;height:109.5pt;z-index:251660288" arcsize="10923f" strokeweight="1pt">
            <v:imagedata embosscolor="shadow add(51)"/>
            <v:shadow on="t" color="#938953 [1614]"/>
            <v:textbox>
              <w:txbxContent>
                <w:p w:rsidR="00E5468A" w:rsidRPr="00E5468A" w:rsidRDefault="00522359" w:rsidP="00E5468A">
                  <w:pPr>
                    <w:spacing w:before="120"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The Basic Economic Problem</w:t>
                  </w:r>
                </w:p>
                <w:p w:rsidR="00E5468A" w:rsidRPr="00E5468A" w:rsidRDefault="00E5468A" w:rsidP="00E5468A">
                  <w:pPr>
                    <w:spacing w:before="120" w:after="0" w:line="240" w:lineRule="auto"/>
                    <w:jc w:val="center"/>
                    <w:rPr>
                      <w:b/>
                      <w:sz w:val="96"/>
                    </w:rPr>
                  </w:pPr>
                  <w:r w:rsidRPr="00E5468A">
                    <w:rPr>
                      <w:b/>
                      <w:sz w:val="96"/>
                    </w:rPr>
                    <w:t>SCARCITY</w:t>
                  </w:r>
                </w:p>
              </w:txbxContent>
            </v:textbox>
          </v:roundrect>
        </w:pict>
      </w:r>
    </w:p>
    <w:p w:rsidR="00E5468A" w:rsidRPr="00E5468A" w:rsidRDefault="00E5468A" w:rsidP="00E5468A"/>
    <w:p w:rsidR="00E5468A" w:rsidRPr="00E5468A" w:rsidRDefault="00E5468A" w:rsidP="00E5468A"/>
    <w:p w:rsidR="00522359" w:rsidRDefault="00522359" w:rsidP="00E5468A">
      <w:pPr>
        <w:tabs>
          <w:tab w:val="left" w:pos="2820"/>
        </w:tabs>
      </w:pPr>
      <w:r>
        <w:rPr>
          <w:noProof/>
        </w:rPr>
        <w:pict>
          <v:roundrect id="_x0000_s1032" style="position:absolute;margin-left:30pt;margin-top:58.25pt;width:484.5pt;height:67.5pt;z-index:251664384" arcsize="10923f" filled="f" stroked="f">
            <v:textbox style="mso-next-textbox:#_x0000_s1032">
              <w:txbxContent>
                <w:p w:rsidR="00E5468A" w:rsidRPr="00522359" w:rsidRDefault="00E55F72" w:rsidP="00F76984">
                  <w:pPr>
                    <w:spacing w:before="80"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The Basic Economic</w:t>
                  </w:r>
                  <w:r w:rsidR="00F76984" w:rsidRPr="00522359">
                    <w:rPr>
                      <w:sz w:val="32"/>
                    </w:rPr>
                    <w:t xml:space="preserve"> Questions </w:t>
                  </w:r>
                  <w:r w:rsidR="00F76984" w:rsidRPr="00522359">
                    <w:rPr>
                      <w:sz w:val="32"/>
                    </w:rPr>
                    <w:br/>
                    <w:t>that must be solved as a result of scarcity</w:t>
                  </w:r>
                </w:p>
              </w:txbxContent>
            </v:textbox>
          </v:roundrect>
        </w:pict>
      </w:r>
      <w:r w:rsidR="00F76984">
        <w:rPr>
          <w:noProof/>
        </w:rPr>
        <w:pict>
          <v:roundrect id="_x0000_s1030" style="position:absolute;margin-left:205.5pt;margin-top:206pt;width:142.5pt;height:85.5pt;z-index:251662336" arcsize="10923f">
            <v:shadow on="t" color="#938953 [1614]"/>
            <v:textbox>
              <w:txbxContent>
                <w:p w:rsidR="00E5468A" w:rsidRPr="00F76984" w:rsidRDefault="00F76984" w:rsidP="00E5468A">
                  <w:pPr>
                    <w:spacing w:before="140" w:after="0" w:line="240" w:lineRule="auto"/>
                    <w:contextualSpacing/>
                    <w:jc w:val="center"/>
                    <w:rPr>
                      <w:b/>
                      <w:sz w:val="46"/>
                      <w:szCs w:val="46"/>
                    </w:rPr>
                  </w:pPr>
                  <w:r w:rsidRPr="00F76984">
                    <w:rPr>
                      <w:b/>
                      <w:sz w:val="46"/>
                      <w:szCs w:val="46"/>
                    </w:rPr>
                    <w:t>HOW</w:t>
                  </w:r>
                </w:p>
                <w:p w:rsidR="00E5468A" w:rsidRPr="00E5468A" w:rsidRDefault="00E5468A" w:rsidP="00E5468A">
                  <w:pPr>
                    <w:spacing w:before="140" w:after="0" w:line="240" w:lineRule="auto"/>
                    <w:contextualSpacing/>
                    <w:jc w:val="center"/>
                    <w:rPr>
                      <w:sz w:val="40"/>
                    </w:rPr>
                  </w:pPr>
                  <w:proofErr w:type="gramStart"/>
                  <w:r w:rsidRPr="00E5468A">
                    <w:rPr>
                      <w:sz w:val="40"/>
                    </w:rPr>
                    <w:t>to</w:t>
                  </w:r>
                  <w:proofErr w:type="gramEnd"/>
                  <w:r w:rsidRPr="00E5468A">
                    <w:rPr>
                      <w:sz w:val="40"/>
                    </w:rPr>
                    <w:t xml:space="preserve"> produce</w:t>
                  </w:r>
                  <w:r w:rsidR="00522359">
                    <w:rPr>
                      <w:sz w:val="40"/>
                    </w:rPr>
                    <w:t>?</w:t>
                  </w:r>
                </w:p>
                <w:p w:rsidR="00E5468A" w:rsidRDefault="00E5468A"/>
              </w:txbxContent>
            </v:textbox>
          </v:roundrect>
        </w:pict>
      </w:r>
      <w:r w:rsidR="00E5468A">
        <w:tab/>
      </w:r>
    </w:p>
    <w:p w:rsidR="00522359" w:rsidRPr="00522359" w:rsidRDefault="00522359" w:rsidP="00522359"/>
    <w:p w:rsidR="00522359" w:rsidRPr="00522359" w:rsidRDefault="00522359" w:rsidP="00522359"/>
    <w:p w:rsidR="00522359" w:rsidRPr="00522359" w:rsidRDefault="00522359" w:rsidP="00522359"/>
    <w:p w:rsidR="00522359" w:rsidRPr="00522359" w:rsidRDefault="00B8750E" w:rsidP="00522359">
      <w:r>
        <w:rPr>
          <w:noProof/>
        </w:rPr>
        <w:pict>
          <v:shape id="_x0000_s1039" type="#_x0000_t66" style="position:absolute;margin-left:415.75pt;margin-top:30.95pt;width:64.15pt;height:46.35pt;rotation:270;z-index:251669504" adj="9269,5871" fillcolor="#c4bc96 [2414]"/>
        </w:pict>
      </w:r>
      <w:r>
        <w:rPr>
          <w:noProof/>
        </w:rPr>
        <w:pict>
          <v:shape id="_x0000_s1038" type="#_x0000_t66" style="position:absolute;margin-left:241.75pt;margin-top:30.95pt;width:64.15pt;height:46.35pt;rotation:270;z-index:251668480" adj="9269,5871" fillcolor="#c4bc96 [2414]"/>
        </w:pict>
      </w:r>
      <w:r>
        <w:rPr>
          <w:noProof/>
        </w:rPr>
        <w:pict>
          <v:shape id="_x0000_s1037" type="#_x0000_t66" style="position:absolute;margin-left:73.75pt;margin-top:30.95pt;width:64.15pt;height:46.35pt;rotation:270;z-index:251667456" adj="9269,5871" fillcolor="#c4bc96 [2414]"/>
        </w:pict>
      </w:r>
    </w:p>
    <w:p w:rsidR="00522359" w:rsidRPr="00522359" w:rsidRDefault="00522359" w:rsidP="00522359"/>
    <w:p w:rsidR="00522359" w:rsidRPr="00522359" w:rsidRDefault="00522359" w:rsidP="00522359"/>
    <w:p w:rsidR="00522359" w:rsidRPr="00522359" w:rsidRDefault="00522359" w:rsidP="000E31CD">
      <w:pPr>
        <w:jc w:val="center"/>
      </w:pPr>
    </w:p>
    <w:p w:rsidR="00522359" w:rsidRPr="00522359" w:rsidRDefault="000E31CD" w:rsidP="00522359">
      <w:r>
        <w:rPr>
          <w:noProof/>
        </w:rPr>
        <w:pict>
          <v:roundrect id="_x0000_s1029" style="position:absolute;margin-left:34.5pt;margin-top:2.45pt;width:142.5pt;height:85.5pt;z-index:251661312" arcsize="10923f">
            <v:shadow on="t" color="#938953 [1614]"/>
            <v:textbox>
              <w:txbxContent>
                <w:p w:rsidR="00E5468A" w:rsidRPr="00F76984" w:rsidRDefault="00E5468A" w:rsidP="00E5468A">
                  <w:pPr>
                    <w:spacing w:before="140" w:after="0" w:line="240" w:lineRule="auto"/>
                    <w:contextualSpacing/>
                    <w:jc w:val="center"/>
                    <w:rPr>
                      <w:b/>
                      <w:sz w:val="46"/>
                      <w:szCs w:val="46"/>
                    </w:rPr>
                  </w:pPr>
                  <w:r w:rsidRPr="00F76984">
                    <w:rPr>
                      <w:b/>
                      <w:sz w:val="46"/>
                      <w:szCs w:val="46"/>
                    </w:rPr>
                    <w:t>WHAT</w:t>
                  </w:r>
                </w:p>
                <w:p w:rsidR="00E5468A" w:rsidRPr="00E5468A" w:rsidRDefault="00E5468A" w:rsidP="00E5468A">
                  <w:pPr>
                    <w:spacing w:before="140" w:after="0" w:line="240" w:lineRule="auto"/>
                    <w:contextualSpacing/>
                    <w:jc w:val="center"/>
                    <w:rPr>
                      <w:sz w:val="40"/>
                    </w:rPr>
                  </w:pPr>
                  <w:proofErr w:type="gramStart"/>
                  <w:r w:rsidRPr="00E5468A">
                    <w:rPr>
                      <w:sz w:val="40"/>
                    </w:rPr>
                    <w:t>to</w:t>
                  </w:r>
                  <w:proofErr w:type="gramEnd"/>
                  <w:r w:rsidRPr="00E5468A">
                    <w:rPr>
                      <w:sz w:val="40"/>
                    </w:rPr>
                    <w:t xml:space="preserve"> produce</w:t>
                  </w:r>
                  <w:r w:rsidR="00522359">
                    <w:rPr>
                      <w:sz w:val="40"/>
                    </w:rPr>
                    <w:t>?</w:t>
                  </w:r>
                </w:p>
                <w:p w:rsidR="00E5468A" w:rsidRPr="00E5468A" w:rsidRDefault="00E5468A" w:rsidP="00E5468A"/>
              </w:txbxContent>
            </v:textbox>
          </v:roundrect>
        </w:pict>
      </w:r>
      <w:r w:rsidRPr="000E31CD">
        <w:rPr>
          <w:noProof/>
          <w:sz w:val="14"/>
        </w:rPr>
        <w:pict>
          <v:roundrect id="_x0000_s1031" style="position:absolute;margin-left:376.5pt;margin-top:2.1pt;width:142.5pt;height:85.5pt;z-index:251663360" arcsize="10923f">
            <v:shadow on="t" color="#938953 [1614]"/>
            <v:textbox>
              <w:txbxContent>
                <w:p w:rsidR="00E5468A" w:rsidRPr="00F76984" w:rsidRDefault="00E5468A" w:rsidP="00E5468A">
                  <w:pPr>
                    <w:spacing w:before="140" w:after="0" w:line="240" w:lineRule="auto"/>
                    <w:contextualSpacing/>
                    <w:jc w:val="center"/>
                    <w:rPr>
                      <w:b/>
                      <w:sz w:val="46"/>
                      <w:szCs w:val="46"/>
                    </w:rPr>
                  </w:pPr>
                  <w:r w:rsidRPr="00F76984">
                    <w:rPr>
                      <w:b/>
                      <w:sz w:val="46"/>
                      <w:szCs w:val="46"/>
                    </w:rPr>
                    <w:t>FOR WHOM</w:t>
                  </w:r>
                </w:p>
                <w:p w:rsidR="00E5468A" w:rsidRPr="00E5468A" w:rsidRDefault="00E5468A" w:rsidP="00E5468A">
                  <w:pPr>
                    <w:spacing w:before="140" w:after="0" w:line="240" w:lineRule="auto"/>
                    <w:contextualSpacing/>
                    <w:jc w:val="center"/>
                    <w:rPr>
                      <w:sz w:val="40"/>
                    </w:rPr>
                  </w:pPr>
                  <w:proofErr w:type="gramStart"/>
                  <w:r w:rsidRPr="00E5468A">
                    <w:rPr>
                      <w:sz w:val="40"/>
                    </w:rPr>
                    <w:t>to</w:t>
                  </w:r>
                  <w:proofErr w:type="gramEnd"/>
                  <w:r w:rsidRPr="00E5468A">
                    <w:rPr>
                      <w:sz w:val="40"/>
                    </w:rPr>
                    <w:t xml:space="preserve"> produce</w:t>
                  </w:r>
                  <w:r w:rsidR="00522359">
                    <w:rPr>
                      <w:sz w:val="40"/>
                    </w:rPr>
                    <w:t>?</w:t>
                  </w:r>
                </w:p>
              </w:txbxContent>
            </v:textbox>
          </v:roundrect>
        </w:pict>
      </w:r>
    </w:p>
    <w:p w:rsidR="00522359" w:rsidRPr="00522359" w:rsidRDefault="00522359" w:rsidP="00522359"/>
    <w:p w:rsidR="00522359" w:rsidRPr="00522359" w:rsidRDefault="00522359" w:rsidP="00522359"/>
    <w:p w:rsidR="00522359" w:rsidRDefault="00522359" w:rsidP="00522359"/>
    <w:p w:rsidR="000958AA" w:rsidRPr="00522359" w:rsidRDefault="000D03FC" w:rsidP="00522359">
      <w:pPr>
        <w:tabs>
          <w:tab w:val="left" w:pos="1050"/>
        </w:tabs>
      </w:pPr>
      <w:r>
        <w:rPr>
          <w:noProof/>
        </w:rPr>
        <w:pict>
          <v:shape id="_x0000_s1045" type="#_x0000_t202" style="position:absolute;margin-left:192pt;margin-top:3.45pt;width:172.5pt;height:179.25pt;z-index:251675648" filled="f" stroked="f">
            <v:textbox style="mso-next-textbox:#_x0000_s1045">
              <w:txbxContent>
                <w:p w:rsidR="000E31CD" w:rsidRDefault="000E31CD" w:rsidP="000D03FC">
                  <w:pPr>
                    <w:jc w:val="center"/>
                  </w:pPr>
                  <w:r>
                    <w:t>Examples:</w:t>
                  </w:r>
                </w:p>
                <w:p w:rsidR="000E31CD" w:rsidRDefault="000E31CD" w:rsidP="000E31C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73" w:hanging="187"/>
                    <w:contextualSpacing w:val="0"/>
                  </w:pPr>
                  <w:r>
                    <w:t>____________________________________________________</w:t>
                  </w:r>
                </w:p>
                <w:p w:rsidR="000E31CD" w:rsidRDefault="000E31CD" w:rsidP="000E31C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73" w:hanging="187"/>
                    <w:contextualSpacing w:val="0"/>
                  </w:pPr>
                  <w:r>
                    <w:t>____________________________________________________</w:t>
                  </w:r>
                </w:p>
                <w:p w:rsidR="000E31CD" w:rsidRPr="00522359" w:rsidRDefault="000E31CD" w:rsidP="000E31C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73" w:hanging="187"/>
                    <w:contextualSpacing w:val="0"/>
                  </w:pPr>
                  <w:r>
                    <w:t>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69pt;margin-top:3.45pt;width:172.5pt;height:179.25pt;z-index:251676672" filled="f" stroked="f">
            <v:textbox style="mso-next-textbox:#_x0000_s1046">
              <w:txbxContent>
                <w:p w:rsidR="000E31CD" w:rsidRDefault="000E31CD" w:rsidP="000D03FC">
                  <w:pPr>
                    <w:jc w:val="center"/>
                  </w:pPr>
                  <w:r>
                    <w:t>Examples:</w:t>
                  </w:r>
                </w:p>
                <w:p w:rsidR="000E31CD" w:rsidRDefault="000E31CD" w:rsidP="000E31C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73" w:hanging="187"/>
                    <w:contextualSpacing w:val="0"/>
                  </w:pPr>
                  <w:r>
                    <w:t>____________________________________________________</w:t>
                  </w:r>
                </w:p>
                <w:p w:rsidR="000E31CD" w:rsidRDefault="000E31CD" w:rsidP="000E31C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73" w:hanging="187"/>
                    <w:contextualSpacing w:val="0"/>
                  </w:pPr>
                  <w:r>
                    <w:t>____________________________________________________</w:t>
                  </w:r>
                </w:p>
                <w:p w:rsidR="000E31CD" w:rsidRPr="00522359" w:rsidRDefault="000E31CD" w:rsidP="000E31C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73" w:hanging="187"/>
                    <w:contextualSpacing w:val="0"/>
                  </w:pPr>
                  <w:r>
                    <w:t>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3.5pt;margin-top:3.45pt;width:172.5pt;height:179.25pt;z-index:251670528" filled="f" stroked="f">
            <v:textbox style="mso-next-textbox:#_x0000_s1040">
              <w:txbxContent>
                <w:p w:rsidR="00522359" w:rsidRDefault="00522359" w:rsidP="000D03FC">
                  <w:pPr>
                    <w:jc w:val="center"/>
                  </w:pPr>
                  <w:r>
                    <w:t>Examples:</w:t>
                  </w:r>
                </w:p>
                <w:p w:rsidR="00522359" w:rsidRDefault="00522359" w:rsidP="00522359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73" w:hanging="187"/>
                    <w:contextualSpacing w:val="0"/>
                  </w:pPr>
                  <w:r>
                    <w:t>_____________________</w:t>
                  </w:r>
                  <w:r w:rsidR="000E31CD">
                    <w:t>_</w:t>
                  </w:r>
                  <w:r>
                    <w:t>___________________________</w:t>
                  </w:r>
                  <w:r w:rsidR="000E31CD">
                    <w:t>___</w:t>
                  </w:r>
                </w:p>
                <w:p w:rsidR="00522359" w:rsidRDefault="00522359" w:rsidP="00522359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73" w:hanging="187"/>
                    <w:contextualSpacing w:val="0"/>
                  </w:pPr>
                  <w:r>
                    <w:t>________________________________________________</w:t>
                  </w:r>
                  <w:r w:rsidR="000E31CD">
                    <w:t>____</w:t>
                  </w:r>
                </w:p>
                <w:p w:rsidR="00522359" w:rsidRPr="00522359" w:rsidRDefault="00522359" w:rsidP="00522359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273" w:hanging="187"/>
                    <w:contextualSpacing w:val="0"/>
                  </w:pPr>
                  <w:r>
                    <w:t>________________________________________________</w:t>
                  </w:r>
                  <w:r w:rsidR="000E31CD">
                    <w:t>____</w:t>
                  </w:r>
                </w:p>
              </w:txbxContent>
            </v:textbox>
          </v:shape>
        </w:pict>
      </w:r>
      <w:r w:rsidR="00522359">
        <w:tab/>
      </w:r>
    </w:p>
    <w:sectPr w:rsidR="000958AA" w:rsidRPr="00522359" w:rsidSect="00E54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00E9"/>
    <w:multiLevelType w:val="hybridMultilevel"/>
    <w:tmpl w:val="5664C3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24456"/>
    <w:multiLevelType w:val="hybridMultilevel"/>
    <w:tmpl w:val="AE56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84642"/>
    <w:multiLevelType w:val="hybridMultilevel"/>
    <w:tmpl w:val="0D3E7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F532F"/>
    <w:multiLevelType w:val="hybridMultilevel"/>
    <w:tmpl w:val="DCE03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58AA"/>
    <w:rsid w:val="000958AA"/>
    <w:rsid w:val="000D03FC"/>
    <w:rsid w:val="000E31CD"/>
    <w:rsid w:val="003F628F"/>
    <w:rsid w:val="00522359"/>
    <w:rsid w:val="009007AD"/>
    <w:rsid w:val="00B8750E"/>
    <w:rsid w:val="00E5468A"/>
    <w:rsid w:val="00E55F72"/>
    <w:rsid w:val="00F7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" strokecolor="none" shadow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3</cp:revision>
  <cp:lastPrinted>2011-12-02T21:35:00Z</cp:lastPrinted>
  <dcterms:created xsi:type="dcterms:W3CDTF">2011-12-02T20:08:00Z</dcterms:created>
  <dcterms:modified xsi:type="dcterms:W3CDTF">2011-12-02T22:02:00Z</dcterms:modified>
</cp:coreProperties>
</file>