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3C" w:rsidRDefault="0024423C">
      <w:pPr>
        <w:rPr>
          <w:sz w:val="16"/>
        </w:rPr>
      </w:pPr>
    </w:p>
    <w:p w:rsidR="0024423C" w:rsidRDefault="0024423C">
      <w:pPr>
        <w:rPr>
          <w:sz w:val="16"/>
        </w:rPr>
      </w:pPr>
    </w:p>
    <w:tbl>
      <w:tblPr>
        <w:tblW w:w="0" w:type="auto"/>
        <w:tblBorders>
          <w:top w:val="single" w:sz="36" w:space="0" w:color="000080"/>
          <w:left w:val="single" w:sz="36" w:space="0" w:color="000080"/>
          <w:bottom w:val="single" w:sz="36" w:space="0" w:color="000080"/>
          <w:right w:val="single" w:sz="36" w:space="0" w:color="000080"/>
          <w:insideH w:val="single" w:sz="18" w:space="0" w:color="000080"/>
          <w:insideV w:val="single" w:sz="18" w:space="0" w:color="000080"/>
        </w:tblBorders>
        <w:tblLook w:val="0000"/>
      </w:tblPr>
      <w:tblGrid>
        <w:gridCol w:w="1504"/>
        <w:gridCol w:w="1528"/>
        <w:gridCol w:w="1504"/>
        <w:gridCol w:w="1506"/>
        <w:gridCol w:w="1528"/>
        <w:gridCol w:w="1505"/>
        <w:gridCol w:w="1504"/>
        <w:gridCol w:w="1669"/>
        <w:gridCol w:w="1504"/>
      </w:tblGrid>
      <w:tr w:rsidR="00C131E1" w:rsidTr="00A03F77">
        <w:trPr>
          <w:trHeight w:val="1101"/>
        </w:trPr>
        <w:tc>
          <w:tcPr>
            <w:tcW w:w="150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6D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6D12B6" w:rsidRDefault="00BA5E83" w:rsidP="006D12B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9F0430" w:rsidRDefault="00BA5E83" w:rsidP="009F0430"/>
        </w:tc>
        <w:tc>
          <w:tcPr>
            <w:tcW w:w="1506" w:type="dxa"/>
            <w:tcBorders>
              <w:top w:val="single" w:sz="36" w:space="0" w:color="000000" w:themeColor="text1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9F043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9F0430">
            <w:pPr>
              <w:rPr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BA5E83" w:rsidRDefault="00BA5E83" w:rsidP="00A0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36" w:space="0" w:color="000000" w:themeColor="text1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407B62">
            <w:pPr>
              <w:rPr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36" w:space="0" w:color="000000" w:themeColor="text1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A03F77">
            <w:pPr>
              <w:jc w:val="center"/>
              <w:rPr>
                <w:sz w:val="20"/>
                <w:szCs w:val="20"/>
              </w:rPr>
            </w:pPr>
          </w:p>
        </w:tc>
      </w:tr>
      <w:tr w:rsidR="00C131E1" w:rsidTr="00E51B64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D655EF" w:rsidRDefault="00D655EF" w:rsidP="00D655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Industry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9F0430" w:rsidRDefault="00BA5E83" w:rsidP="009F0430"/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BC7BE3" w:rsidRDefault="00D655EF" w:rsidP="00D655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Corruption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BC7BE3" w:rsidRDefault="00BA5E83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AC4" w:rsidRDefault="00566AC4" w:rsidP="00566AC4"/>
          <w:p w:rsidR="00BA5E83" w:rsidRPr="00BC7BE3" w:rsidRDefault="00BA5E83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BC7BE3" w:rsidRDefault="00D655EF" w:rsidP="006D12B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Urbanization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</w:tr>
      <w:tr w:rsidR="00C131E1" w:rsidTr="00A03F77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9F04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5E83" w:rsidRPr="00BC7BE3" w:rsidRDefault="00BA5E83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9F0430">
            <w:pPr>
              <w:rPr>
                <w:sz w:val="20"/>
                <w:szCs w:val="20"/>
              </w:rPr>
            </w:pPr>
          </w:p>
        </w:tc>
      </w:tr>
      <w:tr w:rsidR="00C131E1" w:rsidTr="00E51B64">
        <w:trPr>
          <w:trHeight w:val="1101"/>
        </w:trPr>
        <w:tc>
          <w:tcPr>
            <w:tcW w:w="1504" w:type="dxa"/>
            <w:tcBorders>
              <w:top w:val="single" w:sz="36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BA5E83" w:rsidRDefault="0024423C" w:rsidP="00A0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9F0430" w:rsidRDefault="0024423C" w:rsidP="009F0430">
            <w:pPr>
              <w:rPr>
                <w:rFonts w:asciiTheme="minorHAnsi" w:hAnsiTheme="minorHAnsi"/>
              </w:rPr>
            </w:pPr>
          </w:p>
        </w:tc>
        <w:tc>
          <w:tcPr>
            <w:tcW w:w="1504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24423C" w:rsidRPr="00BC7BE3" w:rsidRDefault="0024423C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4423C" w:rsidRPr="00BC7BE3" w:rsidRDefault="00D655EF" w:rsidP="00C131E1">
            <w:pPr>
              <w:jc w:val="center"/>
              <w:rPr>
                <w:rFonts w:asciiTheme="minorHAnsi" w:hAnsiTheme="minorHAnsi"/>
                <w:sz w:val="72"/>
              </w:rPr>
            </w:pPr>
            <w:r w:rsidRPr="00D655EF">
              <w:rPr>
                <w:rFonts w:asciiTheme="minorHAnsi" w:hAnsiTheme="minorHAnsi"/>
                <w:b/>
                <w:sz w:val="52"/>
              </w:rPr>
              <w:t>The Gilded Age (Cities and Progressivism)</w:t>
            </w:r>
          </w:p>
        </w:tc>
        <w:tc>
          <w:tcPr>
            <w:tcW w:w="1504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BC7BE3" w:rsidRDefault="0024423C" w:rsidP="009F04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BC7BE3" w:rsidRDefault="0024423C" w:rsidP="00407B62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24423C" w:rsidRPr="00BA5E83" w:rsidRDefault="0024423C" w:rsidP="00407B62">
            <w:pPr>
              <w:rPr>
                <w:sz w:val="20"/>
                <w:szCs w:val="20"/>
              </w:rPr>
            </w:pPr>
          </w:p>
        </w:tc>
      </w:tr>
      <w:tr w:rsidR="00C131E1" w:rsidTr="00E51B64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24423C" w:rsidRPr="009F0430" w:rsidRDefault="0024423C" w:rsidP="009F0430">
            <w:pPr>
              <w:rPr>
                <w:rFonts w:asciiTheme="minorHAnsi" w:hAnsiTheme="minorHAnsi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4423C" w:rsidRPr="00BC7BE3" w:rsidRDefault="00D655EF" w:rsidP="00D655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Political Reform</w:t>
            </w:r>
            <w:r w:rsidRPr="00BC7BE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24423C" w:rsidRPr="00BC7BE3" w:rsidRDefault="0024423C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4423C" w:rsidRPr="00BC7BE3" w:rsidRDefault="0024423C" w:rsidP="00E554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BC7BE3" w:rsidRDefault="0024423C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4423C" w:rsidRPr="00BC7BE3" w:rsidRDefault="00C131E1" w:rsidP="00E554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Economic Reform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9F0430" w:rsidRDefault="009F0430" w:rsidP="009F0430"/>
          <w:p w:rsidR="0024423C" w:rsidRPr="00BA5E83" w:rsidRDefault="0024423C" w:rsidP="00A03F77">
            <w:pPr>
              <w:jc w:val="center"/>
              <w:rPr>
                <w:sz w:val="20"/>
                <w:szCs w:val="20"/>
              </w:rPr>
            </w:pPr>
          </w:p>
        </w:tc>
      </w:tr>
      <w:tr w:rsidR="00C131E1" w:rsidTr="00E51B64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</w:tcPr>
          <w:p w:rsidR="0024423C" w:rsidRPr="00BA5E83" w:rsidRDefault="0024423C" w:rsidP="00A0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24423C" w:rsidRPr="00BC7BE3" w:rsidRDefault="0024423C" w:rsidP="009F043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4423C" w:rsidRPr="00BC7BE3" w:rsidRDefault="0024423C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4423C" w:rsidRPr="00BC7BE3" w:rsidRDefault="0024423C" w:rsidP="00E554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BC7BE3" w:rsidRDefault="0024423C" w:rsidP="00A03F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23C" w:rsidRPr="00BC7BE3" w:rsidRDefault="0024423C" w:rsidP="00A03F77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24423C" w:rsidRPr="00BA5E83" w:rsidRDefault="0024423C" w:rsidP="00407B62">
            <w:pPr>
              <w:rPr>
                <w:sz w:val="20"/>
                <w:szCs w:val="20"/>
              </w:rPr>
            </w:pPr>
          </w:p>
        </w:tc>
      </w:tr>
      <w:tr w:rsidR="00C131E1" w:rsidTr="00A03F77">
        <w:trPr>
          <w:trHeight w:val="1101"/>
        </w:trPr>
        <w:tc>
          <w:tcPr>
            <w:tcW w:w="1504" w:type="dxa"/>
            <w:tcBorders>
              <w:top w:val="single" w:sz="36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C7BE3" w:rsidRDefault="00BA5E83" w:rsidP="00566AC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566A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E83" w:rsidRPr="00BC7BE3" w:rsidRDefault="00BA5E83" w:rsidP="00566A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566AC4" w:rsidRDefault="00BA5E83" w:rsidP="00566AC4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AC4" w:rsidRDefault="00566AC4" w:rsidP="00566AC4"/>
          <w:p w:rsidR="00BA5E83" w:rsidRPr="00BC7BE3" w:rsidRDefault="00BA5E83" w:rsidP="00A03F77">
            <w:pPr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A03F77">
            <w:pPr>
              <w:jc w:val="center"/>
              <w:rPr>
                <w:sz w:val="20"/>
                <w:szCs w:val="20"/>
              </w:rPr>
            </w:pPr>
          </w:p>
        </w:tc>
      </w:tr>
      <w:tr w:rsidR="00C131E1" w:rsidTr="00E51B64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BA5E83" w:rsidRPr="00BA5E83" w:rsidRDefault="00BA5E83" w:rsidP="00566AC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BC7BE3" w:rsidRDefault="00D655EF" w:rsidP="00E85B4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Inequality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BC7BE3" w:rsidRDefault="00D655EF" w:rsidP="00E85B49">
            <w:pPr>
              <w:jc w:val="center"/>
              <w:rPr>
                <w:rFonts w:asciiTheme="minorHAnsi" w:hAnsiTheme="minorHAnsi"/>
                <w:b/>
              </w:rPr>
            </w:pPr>
            <w:r w:rsidRPr="00D655EF">
              <w:rPr>
                <w:rFonts w:asciiTheme="minorHAnsi" w:hAnsiTheme="minorHAnsi"/>
                <w:b/>
                <w:sz w:val="22"/>
                <w:szCs w:val="22"/>
              </w:rPr>
              <w:t>Connections  to New South &amp; Great West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E83" w:rsidRPr="00BC7BE3" w:rsidRDefault="00BA5E83" w:rsidP="00407B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A5E83" w:rsidRPr="00BC7BE3" w:rsidRDefault="00D655EF" w:rsidP="00E554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Social Issues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</w:tr>
      <w:tr w:rsidR="00C131E1" w:rsidTr="00A03F77">
        <w:trPr>
          <w:trHeight w:val="1100"/>
        </w:trPr>
        <w:tc>
          <w:tcPr>
            <w:tcW w:w="1504" w:type="dxa"/>
            <w:tcBorders>
              <w:top w:val="single" w:sz="18" w:space="0" w:color="auto"/>
              <w:left w:val="single" w:sz="36" w:space="0" w:color="000000" w:themeColor="text1"/>
              <w:bottom w:val="single" w:sz="36" w:space="0" w:color="000000" w:themeColor="text1"/>
              <w:right w:val="single" w:sz="18" w:space="0" w:color="auto"/>
            </w:tcBorders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vAlign w:val="center"/>
          </w:tcPr>
          <w:p w:rsidR="00BA5E83" w:rsidRPr="006D12B6" w:rsidRDefault="00BA5E83" w:rsidP="00407B62">
            <w:pPr>
              <w:rPr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36" w:space="0" w:color="auto"/>
            </w:tcBorders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36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A0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407B62">
            <w:pPr>
              <w:rPr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24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A5E83" w:rsidRPr="006D12B6" w:rsidRDefault="00BA5E83" w:rsidP="009F0430">
            <w:pPr>
              <w:rPr>
                <w:sz w:val="20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  <w:vAlign w:val="center"/>
          </w:tcPr>
          <w:p w:rsidR="00BA5E83" w:rsidRPr="00BA5E83" w:rsidRDefault="00BA5E83" w:rsidP="00407B62">
            <w:pPr>
              <w:rPr>
                <w:sz w:val="20"/>
                <w:szCs w:val="20"/>
              </w:rPr>
            </w:pPr>
          </w:p>
        </w:tc>
      </w:tr>
    </w:tbl>
    <w:p w:rsidR="00EE58E0" w:rsidRDefault="00EE58E0"/>
    <w:p w:rsidR="00714F59" w:rsidRPr="00407B62" w:rsidRDefault="00714F59" w:rsidP="00407B62">
      <w:pPr>
        <w:rPr>
          <w:sz w:val="21"/>
          <w:szCs w:val="21"/>
          <w:u w:val="single"/>
        </w:rPr>
        <w:sectPr w:rsidR="00714F59" w:rsidRPr="00407B62" w:rsidSect="0024423C">
          <w:pgSz w:w="15840" w:h="12240" w:orient="landscape" w:code="1"/>
          <w:pgMar w:top="630" w:right="1152" w:bottom="360" w:left="1152" w:header="720" w:footer="720" w:gutter="0"/>
          <w:cols w:space="720"/>
          <w:docGrid w:linePitch="360"/>
        </w:sectPr>
      </w:pPr>
    </w:p>
    <w:p w:rsidR="00D0402A" w:rsidRPr="00C131E1" w:rsidRDefault="00D0402A" w:rsidP="00D655EF">
      <w:pPr>
        <w:rPr>
          <w:rFonts w:asciiTheme="minorHAnsi" w:hAnsiTheme="minorHAnsi"/>
          <w:sz w:val="21"/>
          <w:szCs w:val="21"/>
          <w:u w:val="single"/>
        </w:rPr>
      </w:pPr>
    </w:p>
    <w:sectPr w:rsidR="00D0402A" w:rsidRPr="00C131E1" w:rsidSect="00D0402A">
      <w:type w:val="continuous"/>
      <w:pgSz w:w="15840" w:h="12240" w:orient="landscape" w:code="1"/>
      <w:pgMar w:top="630" w:right="1152" w:bottom="360" w:left="115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480"/>
    <w:multiLevelType w:val="hybridMultilevel"/>
    <w:tmpl w:val="4C0C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6A48"/>
    <w:multiLevelType w:val="hybridMultilevel"/>
    <w:tmpl w:val="1866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45CC1"/>
    <w:rsid w:val="000262DE"/>
    <w:rsid w:val="0007279E"/>
    <w:rsid w:val="00085C13"/>
    <w:rsid w:val="000B7FD1"/>
    <w:rsid w:val="000C6F53"/>
    <w:rsid w:val="00173606"/>
    <w:rsid w:val="0019470D"/>
    <w:rsid w:val="001E075D"/>
    <w:rsid w:val="0024423C"/>
    <w:rsid w:val="00261B59"/>
    <w:rsid w:val="002947D4"/>
    <w:rsid w:val="002D48E8"/>
    <w:rsid w:val="002F5C29"/>
    <w:rsid w:val="003209B1"/>
    <w:rsid w:val="003943E1"/>
    <w:rsid w:val="003A77CD"/>
    <w:rsid w:val="003B445F"/>
    <w:rsid w:val="00407B62"/>
    <w:rsid w:val="00455677"/>
    <w:rsid w:val="004C1105"/>
    <w:rsid w:val="004D2F41"/>
    <w:rsid w:val="00566AC4"/>
    <w:rsid w:val="005F2D12"/>
    <w:rsid w:val="00647577"/>
    <w:rsid w:val="00683124"/>
    <w:rsid w:val="006C5975"/>
    <w:rsid w:val="006D12B6"/>
    <w:rsid w:val="006E3B57"/>
    <w:rsid w:val="006E4442"/>
    <w:rsid w:val="00714F59"/>
    <w:rsid w:val="00771150"/>
    <w:rsid w:val="0078710E"/>
    <w:rsid w:val="007C39B1"/>
    <w:rsid w:val="008E60EB"/>
    <w:rsid w:val="00945CC1"/>
    <w:rsid w:val="009F0430"/>
    <w:rsid w:val="00A03F77"/>
    <w:rsid w:val="00A91A7B"/>
    <w:rsid w:val="00B062F0"/>
    <w:rsid w:val="00BA5E83"/>
    <w:rsid w:val="00BC7BE3"/>
    <w:rsid w:val="00BE2BAB"/>
    <w:rsid w:val="00C131E1"/>
    <w:rsid w:val="00C15E87"/>
    <w:rsid w:val="00C74019"/>
    <w:rsid w:val="00CF290C"/>
    <w:rsid w:val="00D0402A"/>
    <w:rsid w:val="00D1413B"/>
    <w:rsid w:val="00D655EF"/>
    <w:rsid w:val="00DA1624"/>
    <w:rsid w:val="00DE1CEF"/>
    <w:rsid w:val="00E03BD3"/>
    <w:rsid w:val="00E51B64"/>
    <w:rsid w:val="00E5549C"/>
    <w:rsid w:val="00E76D9A"/>
    <w:rsid w:val="00E77127"/>
    <w:rsid w:val="00E85B49"/>
    <w:rsid w:val="00EE58E0"/>
    <w:rsid w:val="00F00803"/>
    <w:rsid w:val="00F6454F"/>
    <w:rsid w:val="00F7144F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3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7F48-2C40-42EB-85D2-05650BA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Territories</vt:lpstr>
    </vt:vector>
  </TitlesOfParts>
  <Company>WCPSS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Territories</dc:title>
  <dc:subject/>
  <dc:creator>WCPSS</dc:creator>
  <cp:keywords/>
  <dc:description/>
  <cp:lastModifiedBy>nmosley</cp:lastModifiedBy>
  <cp:revision>4</cp:revision>
  <cp:lastPrinted>2015-02-03T17:16:00Z</cp:lastPrinted>
  <dcterms:created xsi:type="dcterms:W3CDTF">2015-02-03T16:40:00Z</dcterms:created>
  <dcterms:modified xsi:type="dcterms:W3CDTF">2015-02-03T17:25:00Z</dcterms:modified>
</cp:coreProperties>
</file>